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7945A" w14:textId="27C3BA78" w:rsidR="006340C3" w:rsidRDefault="00CA6BB9" w:rsidP="00DB6443">
      <w:pPr>
        <w:pStyle w:val="Title"/>
        <w:jc w:val="center"/>
      </w:pPr>
      <w:r>
        <w:t>Policy</w:t>
      </w:r>
      <w:r w:rsidR="001F7206">
        <w:t>: Animals in the Pawlet Public Library</w:t>
      </w:r>
    </w:p>
    <w:p w14:paraId="53C153AD" w14:textId="54C4A5A4" w:rsidR="00CA6BB9" w:rsidRDefault="00CA6BB9" w:rsidP="00CA6BB9">
      <w:pPr>
        <w:pStyle w:val="Heading1"/>
      </w:pPr>
      <w:r>
        <w:t>Service Animals</w:t>
      </w:r>
    </w:p>
    <w:p w14:paraId="27802641" w14:textId="5757FF85" w:rsidR="004B6B60" w:rsidRPr="004B6B60" w:rsidRDefault="004B6B60" w:rsidP="004B6B60">
      <w:pPr>
        <w:spacing w:before="0"/>
      </w:pPr>
      <w:r w:rsidRPr="004B6B60">
        <w:t xml:space="preserve">Under Vermont's public accommodations law and the federal Americans with Disabilities Act (ADA), people with disabilities may bring service animals </w:t>
      </w:r>
      <w:r w:rsidR="00DB6443">
        <w:t>into the library</w:t>
      </w:r>
      <w:r>
        <w:t xml:space="preserve">. </w:t>
      </w:r>
      <w:r w:rsidRPr="004B6B60">
        <w:rPr>
          <w:rFonts w:ascii="Calibri" w:eastAsia="Times New Roman" w:hAnsi="Calibri" w:cs="Calibri"/>
          <w:kern w:val="0"/>
          <w14:ligatures w14:val="none"/>
        </w:rPr>
        <w:t xml:space="preserve">Under the ADA, a service animal is a dog that has been trained to perform disability-related </w:t>
      </w:r>
      <w:r>
        <w:rPr>
          <w:rFonts w:ascii="Calibri" w:eastAsia="Times New Roman" w:hAnsi="Calibri" w:cs="Calibri"/>
          <w:kern w:val="0"/>
          <w14:ligatures w14:val="none"/>
        </w:rPr>
        <w:t xml:space="preserve">tasks for the benefit of a person with a disability. </w:t>
      </w:r>
      <w:r w:rsidRPr="004B6B60">
        <w:rPr>
          <w:rFonts w:ascii="Calibri" w:eastAsia="Times New Roman" w:hAnsi="Calibri" w:cs="Calibri"/>
          <w:kern w:val="0"/>
          <w14:ligatures w14:val="none"/>
        </w:rPr>
        <w:t>In some cases, a miniature horse may also qualify as a service animal. In addition to hearing dogs and seeing-eye dogs (a.k.a. guide dogs)</w:t>
      </w:r>
      <w:r>
        <w:rPr>
          <w:rFonts w:ascii="Calibri" w:eastAsia="Times New Roman" w:hAnsi="Calibri" w:cs="Calibri"/>
          <w:kern w:val="0"/>
          <w14:ligatures w14:val="none"/>
        </w:rPr>
        <w:t xml:space="preserve">, </w:t>
      </w:r>
      <w:r w:rsidRPr="004B6B60">
        <w:rPr>
          <w:rFonts w:ascii="Calibri" w:eastAsia="Times New Roman" w:hAnsi="Calibri" w:cs="Calibri"/>
          <w:kern w:val="0"/>
          <w14:ligatures w14:val="none"/>
        </w:rPr>
        <w:t>service animals that must be allowed under the ADA include:</w:t>
      </w:r>
    </w:p>
    <w:p w14:paraId="0CB325B8" w14:textId="6D157B4A" w:rsidR="004B6B60" w:rsidRPr="004B6B60" w:rsidRDefault="004B6B60" w:rsidP="004B6B60">
      <w:pPr>
        <w:numPr>
          <w:ilvl w:val="0"/>
          <w:numId w:val="3"/>
        </w:numPr>
        <w:spacing w:before="0"/>
      </w:pPr>
      <w:r w:rsidRPr="004B6B60">
        <w:t xml:space="preserve">psychiatric service animals, which can help their handlers manage mental and emotional disabilities by interrupting self-harming behaviors, checking spaces for intruders, or providing calming pressure during panic attacks </w:t>
      </w:r>
    </w:p>
    <w:p w14:paraId="4ACF62AC" w14:textId="071030A9" w:rsidR="004B6B60" w:rsidRPr="004B6B60" w:rsidRDefault="004B6B60" w:rsidP="004B6B60">
      <w:pPr>
        <w:numPr>
          <w:ilvl w:val="0"/>
          <w:numId w:val="3"/>
        </w:numPr>
        <w:spacing w:before="0"/>
      </w:pPr>
      <w:r w:rsidRPr="004B6B60">
        <w:t xml:space="preserve">seizure alert animals, which let their handlers know of impending seizures, and may also guard their handlers during seizure activity, and </w:t>
      </w:r>
    </w:p>
    <w:p w14:paraId="2D3CCF3A" w14:textId="6F1D252A" w:rsidR="004B6B60" w:rsidRPr="004B6B60" w:rsidRDefault="004B6B60" w:rsidP="004B6B60">
      <w:pPr>
        <w:numPr>
          <w:ilvl w:val="0"/>
          <w:numId w:val="3"/>
        </w:numPr>
        <w:spacing w:before="0"/>
      </w:pPr>
      <w:r w:rsidRPr="004B6B60">
        <w:t xml:space="preserve">allergen alert animals, which let their handlers know of substances that could be dangerous (such as peanuts). </w:t>
      </w:r>
    </w:p>
    <w:p w14:paraId="3B4AA10E" w14:textId="77777777" w:rsidR="001F7206" w:rsidRDefault="004B6B60" w:rsidP="001F7206">
      <w:r w:rsidRPr="004B6B60">
        <w:t>Vermont's public accommodations law does not include a definition of service animals. However, it does provide that people with disabilities may not be prohibited from entering public accommodations with their service animals. Public accommodations in Vermont must comply with both state and federal law.</w:t>
      </w:r>
    </w:p>
    <w:p w14:paraId="7AA8031F" w14:textId="70DF22E5" w:rsidR="004B6B60" w:rsidRPr="004B6B60" w:rsidRDefault="004B6B60" w:rsidP="001F7206">
      <w:r w:rsidRPr="004B6B60">
        <w:t xml:space="preserve">Neither the ADA nor Vermont law includes what some people call "emotional support </w:t>
      </w:r>
    </w:p>
    <w:p w14:paraId="1A8CC0AA" w14:textId="77777777" w:rsidR="004B6B60" w:rsidRPr="004B6B60" w:rsidRDefault="004B6B60" w:rsidP="004B6B60">
      <w:pPr>
        <w:spacing w:before="0"/>
      </w:pPr>
      <w:r w:rsidRPr="004B6B60">
        <w:t xml:space="preserve">animals": animals that provide a sense of safety, companionship, and comfort to those </w:t>
      </w:r>
    </w:p>
    <w:p w14:paraId="24C7EBBD" w14:textId="77777777" w:rsidR="004B6B60" w:rsidRPr="004B6B60" w:rsidRDefault="004B6B60" w:rsidP="004B6B60">
      <w:pPr>
        <w:spacing w:before="0"/>
      </w:pPr>
      <w:r w:rsidRPr="004B6B60">
        <w:t xml:space="preserve">with psychiatric or emotional conditions. Although these animals often have therapeutic </w:t>
      </w:r>
    </w:p>
    <w:p w14:paraId="24AB6B0F" w14:textId="77777777" w:rsidR="004B6B60" w:rsidRPr="004B6B60" w:rsidRDefault="004B6B60" w:rsidP="004B6B60">
      <w:pPr>
        <w:spacing w:before="0"/>
      </w:pPr>
      <w:r w:rsidRPr="004B6B60">
        <w:t xml:space="preserve">benefits, they are not individually trained to perform specific tasks for their handlers. </w:t>
      </w:r>
    </w:p>
    <w:p w14:paraId="5F36D72B" w14:textId="77777777" w:rsidR="004B6B60" w:rsidRPr="004B6B60" w:rsidRDefault="004B6B60" w:rsidP="004B6B60">
      <w:pPr>
        <w:spacing w:before="0"/>
      </w:pPr>
      <w:r w:rsidRPr="004B6B60">
        <w:t xml:space="preserve">Under the ADA, owners of public accommodations are not required to allow emotional </w:t>
      </w:r>
    </w:p>
    <w:p w14:paraId="55E979B7" w14:textId="77777777" w:rsidR="004B6B60" w:rsidRPr="004B6B60" w:rsidRDefault="004B6B60" w:rsidP="004B6B60">
      <w:pPr>
        <w:spacing w:before="0"/>
      </w:pPr>
      <w:r w:rsidRPr="004B6B60">
        <w:t xml:space="preserve">support animals, only service animals. </w:t>
      </w:r>
    </w:p>
    <w:p w14:paraId="6B677B22" w14:textId="6B4CF40C" w:rsidR="001F7206" w:rsidRDefault="001F7206" w:rsidP="001F7206">
      <w:pPr>
        <w:pStyle w:val="Heading1"/>
      </w:pPr>
      <w:r>
        <w:t>Animals</w:t>
      </w:r>
      <w:r>
        <w:t xml:space="preserve"> as Part of Events</w:t>
      </w:r>
    </w:p>
    <w:p w14:paraId="51D9CEAF" w14:textId="56BF32F9" w:rsidR="001F7206" w:rsidRDefault="001F7206" w:rsidP="001F7206">
      <w:pPr>
        <w:rPr>
          <w:rFonts w:ascii="Calibri" w:eastAsia="Times New Roman" w:hAnsi="Calibri" w:cs="Calibri"/>
          <w:kern w:val="0"/>
          <w14:ligatures w14:val="none"/>
        </w:rPr>
      </w:pPr>
      <w:r>
        <w:t>Animals that are part of events</w:t>
      </w:r>
      <w:r w:rsidR="00DB6443">
        <w:t xml:space="preserve"> </w:t>
      </w:r>
      <w:r>
        <w:t xml:space="preserve">are welcome. The person bringing the animal(s) into the library is responsible for keeping the animal(s) under their control, and responsible for cleaning up after the animals, and is responsible </w:t>
      </w:r>
      <w:r>
        <w:rPr>
          <w:rFonts w:ascii="Calibri" w:eastAsia="Times New Roman" w:hAnsi="Calibri" w:cs="Calibri"/>
          <w:kern w:val="0"/>
          <w14:ligatures w14:val="none"/>
        </w:rPr>
        <w:t>for any damage caused by the animal(s).</w:t>
      </w:r>
    </w:p>
    <w:p w14:paraId="16AE5806" w14:textId="2B569B8A" w:rsidR="001F7206" w:rsidRDefault="001F7206" w:rsidP="001F7206">
      <w:pPr>
        <w:pStyle w:val="Heading1"/>
      </w:pPr>
      <w:r>
        <w:t>Pets</w:t>
      </w:r>
    </w:p>
    <w:p w14:paraId="304FC7DB" w14:textId="3C70E63F" w:rsidR="004B6B60" w:rsidRDefault="001F7206" w:rsidP="00DB6443">
      <w:pPr>
        <w:rPr>
          <w:rFonts w:ascii="Calibri" w:eastAsia="Times New Roman" w:hAnsi="Calibri" w:cs="Calibri"/>
          <w:kern w:val="0"/>
          <w14:ligatures w14:val="none"/>
        </w:rPr>
      </w:pPr>
      <w:r>
        <w:t xml:space="preserve">A (single) house-trained and well-behaved pet may be brought into the library, subject to the following conditions: </w:t>
      </w:r>
      <w:r>
        <w:t xml:space="preserve">The person bringing the </w:t>
      </w:r>
      <w:r>
        <w:t>pet</w:t>
      </w:r>
      <w:r>
        <w:t xml:space="preserve"> into the library is responsible for keeping the </w:t>
      </w:r>
      <w:r>
        <w:t>pet</w:t>
      </w:r>
      <w:r>
        <w:t xml:space="preserve"> under their </w:t>
      </w:r>
      <w:r w:rsidR="00DB6443">
        <w:t>control and</w:t>
      </w:r>
      <w:r>
        <w:t xml:space="preserve"> is responsible </w:t>
      </w:r>
      <w:r>
        <w:rPr>
          <w:rFonts w:ascii="Calibri" w:eastAsia="Times New Roman" w:hAnsi="Calibri" w:cs="Calibri"/>
          <w:kern w:val="0"/>
          <w14:ligatures w14:val="none"/>
        </w:rPr>
        <w:t>for any damage caused by the</w:t>
      </w:r>
      <w:r>
        <w:rPr>
          <w:rFonts w:ascii="Calibri" w:eastAsia="Times New Roman" w:hAnsi="Calibri" w:cs="Calibri"/>
          <w:kern w:val="0"/>
          <w14:ligatures w14:val="none"/>
        </w:rPr>
        <w:t xml:space="preserve">ir pet. Furthermore, if anyone present in the library </w:t>
      </w:r>
      <w:r w:rsidR="00DB6443">
        <w:rPr>
          <w:rFonts w:ascii="Calibri" w:eastAsia="Times New Roman" w:hAnsi="Calibri" w:cs="Calibri"/>
          <w:kern w:val="0"/>
          <w14:ligatures w14:val="none"/>
        </w:rPr>
        <w:t xml:space="preserve">at the time the pet is present in the library </w:t>
      </w:r>
      <w:r>
        <w:rPr>
          <w:rFonts w:ascii="Calibri" w:eastAsia="Times New Roman" w:hAnsi="Calibri" w:cs="Calibri"/>
          <w:kern w:val="0"/>
          <w14:ligatures w14:val="none"/>
        </w:rPr>
        <w:t xml:space="preserve">objects to the </w:t>
      </w:r>
      <w:r w:rsidR="00DB6443">
        <w:rPr>
          <w:rFonts w:ascii="Calibri" w:eastAsia="Times New Roman" w:hAnsi="Calibri" w:cs="Calibri"/>
          <w:kern w:val="0"/>
          <w14:ligatures w14:val="none"/>
        </w:rPr>
        <w:t xml:space="preserve">pet’s </w:t>
      </w:r>
      <w:r>
        <w:rPr>
          <w:rFonts w:ascii="Calibri" w:eastAsia="Times New Roman" w:hAnsi="Calibri" w:cs="Calibri"/>
          <w:kern w:val="0"/>
          <w14:ligatures w14:val="none"/>
        </w:rPr>
        <w:t xml:space="preserve">presence, for any reason, the pet shall be removed </w:t>
      </w:r>
      <w:r w:rsidR="00DB6443">
        <w:rPr>
          <w:rFonts w:ascii="Calibri" w:eastAsia="Times New Roman" w:hAnsi="Calibri" w:cs="Calibri"/>
          <w:kern w:val="0"/>
          <w14:ligatures w14:val="none"/>
        </w:rPr>
        <w:t xml:space="preserve">from the library </w:t>
      </w:r>
      <w:r>
        <w:rPr>
          <w:rFonts w:ascii="Calibri" w:eastAsia="Times New Roman" w:hAnsi="Calibri" w:cs="Calibri"/>
          <w:kern w:val="0"/>
          <w14:ligatures w14:val="none"/>
        </w:rPr>
        <w:t>immediately.</w:t>
      </w:r>
    </w:p>
    <w:p w14:paraId="03CEB42B" w14:textId="7B192166" w:rsidR="00DB6443" w:rsidRPr="004B6B60" w:rsidRDefault="00DB6443" w:rsidP="00DB6443">
      <w:pPr>
        <w:pStyle w:val="Heading2"/>
      </w:pPr>
      <w:r>
        <w:t>Adopted by the Pawlet Library Board of Trustees on ________________.</w:t>
      </w:r>
    </w:p>
    <w:sectPr w:rsidR="00DB6443" w:rsidRPr="004B6B60" w:rsidSect="00DB6443">
      <w:pgSz w:w="12240" w:h="15840"/>
      <w:pgMar w:top="864"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23963"/>
    <w:multiLevelType w:val="multilevel"/>
    <w:tmpl w:val="BA700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CB324EE"/>
    <w:multiLevelType w:val="hybridMultilevel"/>
    <w:tmpl w:val="180A8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8E0540"/>
    <w:multiLevelType w:val="multilevel"/>
    <w:tmpl w:val="4A9A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23634002">
    <w:abstractNumId w:val="1"/>
  </w:num>
  <w:num w:numId="2" w16cid:durableId="479731718">
    <w:abstractNumId w:val="0"/>
  </w:num>
  <w:num w:numId="3" w16cid:durableId="1654019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BB9"/>
    <w:rsid w:val="00093C3B"/>
    <w:rsid w:val="001959DC"/>
    <w:rsid w:val="001F7206"/>
    <w:rsid w:val="003A67DD"/>
    <w:rsid w:val="004B6B60"/>
    <w:rsid w:val="00506F20"/>
    <w:rsid w:val="006340C3"/>
    <w:rsid w:val="006A2AD8"/>
    <w:rsid w:val="00806230"/>
    <w:rsid w:val="00A3708D"/>
    <w:rsid w:val="00C80651"/>
    <w:rsid w:val="00CA6BB9"/>
    <w:rsid w:val="00D13C49"/>
    <w:rsid w:val="00D65E98"/>
    <w:rsid w:val="00DB6443"/>
    <w:rsid w:val="00E16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D97626"/>
  <w14:defaultImageDpi w14:val="32767"/>
  <w15:chartTrackingRefBased/>
  <w15:docId w15:val="{1E6D6306-E9C8-8E45-B315-DB5E28F1F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B6B60"/>
    <w:pPr>
      <w:spacing w:before="120"/>
    </w:pPr>
  </w:style>
  <w:style w:type="paragraph" w:styleId="Heading1">
    <w:name w:val="heading 1"/>
    <w:basedOn w:val="Normal"/>
    <w:next w:val="Normal"/>
    <w:link w:val="Heading1Char"/>
    <w:uiPriority w:val="9"/>
    <w:qFormat/>
    <w:rsid w:val="00DB6443"/>
    <w:pPr>
      <w:keepNext/>
      <w:keepLines/>
      <w:spacing w:before="20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A6B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6B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6B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6B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6B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6B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6B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6B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4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A6B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6B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6B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B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B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B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B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BB9"/>
    <w:rPr>
      <w:rFonts w:eastAsiaTheme="majorEastAsia" w:cstheme="majorBidi"/>
      <w:color w:val="272727" w:themeColor="text1" w:themeTint="D8"/>
    </w:rPr>
  </w:style>
  <w:style w:type="paragraph" w:styleId="Title">
    <w:name w:val="Title"/>
    <w:basedOn w:val="Normal"/>
    <w:next w:val="Normal"/>
    <w:link w:val="TitleChar"/>
    <w:uiPriority w:val="10"/>
    <w:qFormat/>
    <w:rsid w:val="00CA6B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6B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BB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6B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BB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6BB9"/>
    <w:rPr>
      <w:i/>
      <w:iCs/>
      <w:color w:val="404040" w:themeColor="text1" w:themeTint="BF"/>
    </w:rPr>
  </w:style>
  <w:style w:type="paragraph" w:styleId="ListParagraph">
    <w:name w:val="List Paragraph"/>
    <w:basedOn w:val="Normal"/>
    <w:uiPriority w:val="34"/>
    <w:qFormat/>
    <w:rsid w:val="00CA6BB9"/>
    <w:pPr>
      <w:ind w:left="720"/>
      <w:contextualSpacing/>
    </w:pPr>
  </w:style>
  <w:style w:type="character" w:styleId="IntenseEmphasis">
    <w:name w:val="Intense Emphasis"/>
    <w:basedOn w:val="DefaultParagraphFont"/>
    <w:uiPriority w:val="21"/>
    <w:qFormat/>
    <w:rsid w:val="00CA6BB9"/>
    <w:rPr>
      <w:i/>
      <w:iCs/>
      <w:color w:val="0F4761" w:themeColor="accent1" w:themeShade="BF"/>
    </w:rPr>
  </w:style>
  <w:style w:type="paragraph" w:styleId="IntenseQuote">
    <w:name w:val="Intense Quote"/>
    <w:basedOn w:val="Normal"/>
    <w:next w:val="Normal"/>
    <w:link w:val="IntenseQuoteChar"/>
    <w:uiPriority w:val="30"/>
    <w:qFormat/>
    <w:rsid w:val="00CA6B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6BB9"/>
    <w:rPr>
      <w:i/>
      <w:iCs/>
      <w:color w:val="0F4761" w:themeColor="accent1" w:themeShade="BF"/>
    </w:rPr>
  </w:style>
  <w:style w:type="character" w:styleId="IntenseReference">
    <w:name w:val="Intense Reference"/>
    <w:basedOn w:val="DefaultParagraphFont"/>
    <w:uiPriority w:val="32"/>
    <w:qFormat/>
    <w:rsid w:val="00CA6BB9"/>
    <w:rPr>
      <w:b/>
      <w:bCs/>
      <w:smallCaps/>
      <w:color w:val="0F4761" w:themeColor="accent1" w:themeShade="BF"/>
      <w:spacing w:val="5"/>
    </w:rPr>
  </w:style>
  <w:style w:type="paragraph" w:styleId="NormalWeb">
    <w:name w:val="Normal (Web)"/>
    <w:basedOn w:val="Normal"/>
    <w:uiPriority w:val="99"/>
    <w:semiHidden/>
    <w:unhideWhenUsed/>
    <w:rsid w:val="004B6B60"/>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023797">
      <w:bodyDiv w:val="1"/>
      <w:marLeft w:val="0"/>
      <w:marRight w:val="0"/>
      <w:marTop w:val="0"/>
      <w:marBottom w:val="0"/>
      <w:divBdr>
        <w:top w:val="none" w:sz="0" w:space="0" w:color="auto"/>
        <w:left w:val="none" w:sz="0" w:space="0" w:color="auto"/>
        <w:bottom w:val="none" w:sz="0" w:space="0" w:color="auto"/>
        <w:right w:val="none" w:sz="0" w:space="0" w:color="auto"/>
      </w:divBdr>
      <w:divsChild>
        <w:div w:id="418253795">
          <w:marLeft w:val="0"/>
          <w:marRight w:val="0"/>
          <w:marTop w:val="0"/>
          <w:marBottom w:val="0"/>
          <w:divBdr>
            <w:top w:val="none" w:sz="0" w:space="0" w:color="auto"/>
            <w:left w:val="none" w:sz="0" w:space="0" w:color="auto"/>
            <w:bottom w:val="none" w:sz="0" w:space="0" w:color="auto"/>
            <w:right w:val="none" w:sz="0" w:space="0" w:color="auto"/>
          </w:divBdr>
          <w:divsChild>
            <w:div w:id="560748474">
              <w:marLeft w:val="0"/>
              <w:marRight w:val="0"/>
              <w:marTop w:val="0"/>
              <w:marBottom w:val="0"/>
              <w:divBdr>
                <w:top w:val="none" w:sz="0" w:space="0" w:color="auto"/>
                <w:left w:val="none" w:sz="0" w:space="0" w:color="auto"/>
                <w:bottom w:val="none" w:sz="0" w:space="0" w:color="auto"/>
                <w:right w:val="none" w:sz="0" w:space="0" w:color="auto"/>
              </w:divBdr>
              <w:divsChild>
                <w:div w:id="1765878567">
                  <w:marLeft w:val="0"/>
                  <w:marRight w:val="0"/>
                  <w:marTop w:val="0"/>
                  <w:marBottom w:val="0"/>
                  <w:divBdr>
                    <w:top w:val="none" w:sz="0" w:space="0" w:color="auto"/>
                    <w:left w:val="none" w:sz="0" w:space="0" w:color="auto"/>
                    <w:bottom w:val="none" w:sz="0" w:space="0" w:color="auto"/>
                    <w:right w:val="none" w:sz="0" w:space="0" w:color="auto"/>
                  </w:divBdr>
                  <w:divsChild>
                    <w:div w:id="179320165">
                      <w:marLeft w:val="0"/>
                      <w:marRight w:val="0"/>
                      <w:marTop w:val="0"/>
                      <w:marBottom w:val="0"/>
                      <w:divBdr>
                        <w:top w:val="none" w:sz="0" w:space="0" w:color="auto"/>
                        <w:left w:val="none" w:sz="0" w:space="0" w:color="auto"/>
                        <w:bottom w:val="none" w:sz="0" w:space="0" w:color="auto"/>
                        <w:right w:val="none" w:sz="0" w:space="0" w:color="auto"/>
                      </w:divBdr>
                    </w:div>
                  </w:divsChild>
                </w:div>
                <w:div w:id="1477408657">
                  <w:marLeft w:val="0"/>
                  <w:marRight w:val="0"/>
                  <w:marTop w:val="0"/>
                  <w:marBottom w:val="0"/>
                  <w:divBdr>
                    <w:top w:val="none" w:sz="0" w:space="0" w:color="auto"/>
                    <w:left w:val="none" w:sz="0" w:space="0" w:color="auto"/>
                    <w:bottom w:val="none" w:sz="0" w:space="0" w:color="auto"/>
                    <w:right w:val="none" w:sz="0" w:space="0" w:color="auto"/>
                  </w:divBdr>
                  <w:divsChild>
                    <w:div w:id="316304584">
                      <w:marLeft w:val="0"/>
                      <w:marRight w:val="0"/>
                      <w:marTop w:val="0"/>
                      <w:marBottom w:val="0"/>
                      <w:divBdr>
                        <w:top w:val="none" w:sz="0" w:space="0" w:color="auto"/>
                        <w:left w:val="none" w:sz="0" w:space="0" w:color="auto"/>
                        <w:bottom w:val="none" w:sz="0" w:space="0" w:color="auto"/>
                        <w:right w:val="none" w:sz="0" w:space="0" w:color="auto"/>
                      </w:divBdr>
                    </w:div>
                  </w:divsChild>
                </w:div>
                <w:div w:id="599877663">
                  <w:marLeft w:val="0"/>
                  <w:marRight w:val="0"/>
                  <w:marTop w:val="0"/>
                  <w:marBottom w:val="0"/>
                  <w:divBdr>
                    <w:top w:val="none" w:sz="0" w:space="0" w:color="auto"/>
                    <w:left w:val="none" w:sz="0" w:space="0" w:color="auto"/>
                    <w:bottom w:val="none" w:sz="0" w:space="0" w:color="auto"/>
                    <w:right w:val="none" w:sz="0" w:space="0" w:color="auto"/>
                  </w:divBdr>
                  <w:divsChild>
                    <w:div w:id="291905289">
                      <w:marLeft w:val="0"/>
                      <w:marRight w:val="0"/>
                      <w:marTop w:val="0"/>
                      <w:marBottom w:val="0"/>
                      <w:divBdr>
                        <w:top w:val="none" w:sz="0" w:space="0" w:color="auto"/>
                        <w:left w:val="none" w:sz="0" w:space="0" w:color="auto"/>
                        <w:bottom w:val="none" w:sz="0" w:space="0" w:color="auto"/>
                        <w:right w:val="none" w:sz="0" w:space="0" w:color="auto"/>
                      </w:divBdr>
                    </w:div>
                  </w:divsChild>
                </w:div>
                <w:div w:id="504899471">
                  <w:marLeft w:val="0"/>
                  <w:marRight w:val="0"/>
                  <w:marTop w:val="0"/>
                  <w:marBottom w:val="0"/>
                  <w:divBdr>
                    <w:top w:val="none" w:sz="0" w:space="0" w:color="auto"/>
                    <w:left w:val="none" w:sz="0" w:space="0" w:color="auto"/>
                    <w:bottom w:val="none" w:sz="0" w:space="0" w:color="auto"/>
                    <w:right w:val="none" w:sz="0" w:space="0" w:color="auto"/>
                  </w:divBdr>
                  <w:divsChild>
                    <w:div w:id="371611471">
                      <w:marLeft w:val="0"/>
                      <w:marRight w:val="0"/>
                      <w:marTop w:val="0"/>
                      <w:marBottom w:val="0"/>
                      <w:divBdr>
                        <w:top w:val="none" w:sz="0" w:space="0" w:color="auto"/>
                        <w:left w:val="none" w:sz="0" w:space="0" w:color="auto"/>
                        <w:bottom w:val="none" w:sz="0" w:space="0" w:color="auto"/>
                        <w:right w:val="none" w:sz="0" w:space="0" w:color="auto"/>
                      </w:divBdr>
                    </w:div>
                  </w:divsChild>
                </w:div>
                <w:div w:id="592402073">
                  <w:marLeft w:val="0"/>
                  <w:marRight w:val="0"/>
                  <w:marTop w:val="0"/>
                  <w:marBottom w:val="0"/>
                  <w:divBdr>
                    <w:top w:val="none" w:sz="0" w:space="0" w:color="auto"/>
                    <w:left w:val="none" w:sz="0" w:space="0" w:color="auto"/>
                    <w:bottom w:val="none" w:sz="0" w:space="0" w:color="auto"/>
                    <w:right w:val="none" w:sz="0" w:space="0" w:color="auto"/>
                  </w:divBdr>
                  <w:divsChild>
                    <w:div w:id="999968314">
                      <w:marLeft w:val="0"/>
                      <w:marRight w:val="0"/>
                      <w:marTop w:val="0"/>
                      <w:marBottom w:val="0"/>
                      <w:divBdr>
                        <w:top w:val="none" w:sz="0" w:space="0" w:color="auto"/>
                        <w:left w:val="none" w:sz="0" w:space="0" w:color="auto"/>
                        <w:bottom w:val="none" w:sz="0" w:space="0" w:color="auto"/>
                        <w:right w:val="none" w:sz="0" w:space="0" w:color="auto"/>
                      </w:divBdr>
                    </w:div>
                  </w:divsChild>
                </w:div>
                <w:div w:id="2051413408">
                  <w:marLeft w:val="0"/>
                  <w:marRight w:val="0"/>
                  <w:marTop w:val="0"/>
                  <w:marBottom w:val="0"/>
                  <w:divBdr>
                    <w:top w:val="none" w:sz="0" w:space="0" w:color="auto"/>
                    <w:left w:val="none" w:sz="0" w:space="0" w:color="auto"/>
                    <w:bottom w:val="none" w:sz="0" w:space="0" w:color="auto"/>
                    <w:right w:val="none" w:sz="0" w:space="0" w:color="auto"/>
                  </w:divBdr>
                  <w:divsChild>
                    <w:div w:id="116735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845291">
      <w:bodyDiv w:val="1"/>
      <w:marLeft w:val="0"/>
      <w:marRight w:val="0"/>
      <w:marTop w:val="0"/>
      <w:marBottom w:val="0"/>
      <w:divBdr>
        <w:top w:val="none" w:sz="0" w:space="0" w:color="auto"/>
        <w:left w:val="none" w:sz="0" w:space="0" w:color="auto"/>
        <w:bottom w:val="none" w:sz="0" w:space="0" w:color="auto"/>
        <w:right w:val="none" w:sz="0" w:space="0" w:color="auto"/>
      </w:divBdr>
      <w:divsChild>
        <w:div w:id="1937790092">
          <w:marLeft w:val="0"/>
          <w:marRight w:val="0"/>
          <w:marTop w:val="0"/>
          <w:marBottom w:val="0"/>
          <w:divBdr>
            <w:top w:val="none" w:sz="0" w:space="0" w:color="auto"/>
            <w:left w:val="none" w:sz="0" w:space="0" w:color="auto"/>
            <w:bottom w:val="none" w:sz="0" w:space="0" w:color="auto"/>
            <w:right w:val="none" w:sz="0" w:space="0" w:color="auto"/>
          </w:divBdr>
          <w:divsChild>
            <w:div w:id="1478297090">
              <w:marLeft w:val="0"/>
              <w:marRight w:val="0"/>
              <w:marTop w:val="0"/>
              <w:marBottom w:val="0"/>
              <w:divBdr>
                <w:top w:val="none" w:sz="0" w:space="0" w:color="auto"/>
                <w:left w:val="none" w:sz="0" w:space="0" w:color="auto"/>
                <w:bottom w:val="none" w:sz="0" w:space="0" w:color="auto"/>
                <w:right w:val="none" w:sz="0" w:space="0" w:color="auto"/>
              </w:divBdr>
              <w:divsChild>
                <w:div w:id="73770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734288">
      <w:bodyDiv w:val="1"/>
      <w:marLeft w:val="0"/>
      <w:marRight w:val="0"/>
      <w:marTop w:val="0"/>
      <w:marBottom w:val="0"/>
      <w:divBdr>
        <w:top w:val="none" w:sz="0" w:space="0" w:color="auto"/>
        <w:left w:val="none" w:sz="0" w:space="0" w:color="auto"/>
        <w:bottom w:val="none" w:sz="0" w:space="0" w:color="auto"/>
        <w:right w:val="none" w:sz="0" w:space="0" w:color="auto"/>
      </w:divBdr>
      <w:divsChild>
        <w:div w:id="933519441">
          <w:marLeft w:val="0"/>
          <w:marRight w:val="0"/>
          <w:marTop w:val="0"/>
          <w:marBottom w:val="0"/>
          <w:divBdr>
            <w:top w:val="none" w:sz="0" w:space="0" w:color="auto"/>
            <w:left w:val="none" w:sz="0" w:space="0" w:color="auto"/>
            <w:bottom w:val="none" w:sz="0" w:space="0" w:color="auto"/>
            <w:right w:val="none" w:sz="0" w:space="0" w:color="auto"/>
          </w:divBdr>
          <w:divsChild>
            <w:div w:id="1157765276">
              <w:marLeft w:val="0"/>
              <w:marRight w:val="0"/>
              <w:marTop w:val="0"/>
              <w:marBottom w:val="0"/>
              <w:divBdr>
                <w:top w:val="none" w:sz="0" w:space="0" w:color="auto"/>
                <w:left w:val="none" w:sz="0" w:space="0" w:color="auto"/>
                <w:bottom w:val="none" w:sz="0" w:space="0" w:color="auto"/>
                <w:right w:val="none" w:sz="0" w:space="0" w:color="auto"/>
              </w:divBdr>
              <w:divsChild>
                <w:div w:id="106326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61336">
      <w:bodyDiv w:val="1"/>
      <w:marLeft w:val="0"/>
      <w:marRight w:val="0"/>
      <w:marTop w:val="0"/>
      <w:marBottom w:val="0"/>
      <w:divBdr>
        <w:top w:val="none" w:sz="0" w:space="0" w:color="auto"/>
        <w:left w:val="none" w:sz="0" w:space="0" w:color="auto"/>
        <w:bottom w:val="none" w:sz="0" w:space="0" w:color="auto"/>
        <w:right w:val="none" w:sz="0" w:space="0" w:color="auto"/>
      </w:divBdr>
      <w:divsChild>
        <w:div w:id="2052462251">
          <w:marLeft w:val="0"/>
          <w:marRight w:val="0"/>
          <w:marTop w:val="0"/>
          <w:marBottom w:val="0"/>
          <w:divBdr>
            <w:top w:val="none" w:sz="0" w:space="0" w:color="auto"/>
            <w:left w:val="none" w:sz="0" w:space="0" w:color="auto"/>
            <w:bottom w:val="none" w:sz="0" w:space="0" w:color="auto"/>
            <w:right w:val="none" w:sz="0" w:space="0" w:color="auto"/>
          </w:divBdr>
          <w:divsChild>
            <w:div w:id="251551849">
              <w:marLeft w:val="0"/>
              <w:marRight w:val="0"/>
              <w:marTop w:val="0"/>
              <w:marBottom w:val="0"/>
              <w:divBdr>
                <w:top w:val="none" w:sz="0" w:space="0" w:color="auto"/>
                <w:left w:val="none" w:sz="0" w:space="0" w:color="auto"/>
                <w:bottom w:val="none" w:sz="0" w:space="0" w:color="auto"/>
                <w:right w:val="none" w:sz="0" w:space="0" w:color="auto"/>
              </w:divBdr>
              <w:divsChild>
                <w:div w:id="289938007">
                  <w:marLeft w:val="0"/>
                  <w:marRight w:val="0"/>
                  <w:marTop w:val="0"/>
                  <w:marBottom w:val="0"/>
                  <w:divBdr>
                    <w:top w:val="none" w:sz="0" w:space="0" w:color="auto"/>
                    <w:left w:val="none" w:sz="0" w:space="0" w:color="auto"/>
                    <w:bottom w:val="none" w:sz="0" w:space="0" w:color="auto"/>
                    <w:right w:val="none" w:sz="0" w:space="0" w:color="auto"/>
                  </w:divBdr>
                </w:div>
              </w:divsChild>
            </w:div>
            <w:div w:id="1720854978">
              <w:marLeft w:val="0"/>
              <w:marRight w:val="0"/>
              <w:marTop w:val="0"/>
              <w:marBottom w:val="0"/>
              <w:divBdr>
                <w:top w:val="none" w:sz="0" w:space="0" w:color="auto"/>
                <w:left w:val="none" w:sz="0" w:space="0" w:color="auto"/>
                <w:bottom w:val="none" w:sz="0" w:space="0" w:color="auto"/>
                <w:right w:val="none" w:sz="0" w:space="0" w:color="auto"/>
              </w:divBdr>
              <w:divsChild>
                <w:div w:id="1001352316">
                  <w:marLeft w:val="0"/>
                  <w:marRight w:val="0"/>
                  <w:marTop w:val="0"/>
                  <w:marBottom w:val="0"/>
                  <w:divBdr>
                    <w:top w:val="none" w:sz="0" w:space="0" w:color="auto"/>
                    <w:left w:val="none" w:sz="0" w:space="0" w:color="auto"/>
                    <w:bottom w:val="none" w:sz="0" w:space="0" w:color="auto"/>
                    <w:right w:val="none" w:sz="0" w:space="0" w:color="auto"/>
                  </w:divBdr>
                </w:div>
              </w:divsChild>
            </w:div>
            <w:div w:id="1020012997">
              <w:marLeft w:val="0"/>
              <w:marRight w:val="0"/>
              <w:marTop w:val="0"/>
              <w:marBottom w:val="0"/>
              <w:divBdr>
                <w:top w:val="none" w:sz="0" w:space="0" w:color="auto"/>
                <w:left w:val="none" w:sz="0" w:space="0" w:color="auto"/>
                <w:bottom w:val="none" w:sz="0" w:space="0" w:color="auto"/>
                <w:right w:val="none" w:sz="0" w:space="0" w:color="auto"/>
              </w:divBdr>
              <w:divsChild>
                <w:div w:id="175122078">
                  <w:marLeft w:val="0"/>
                  <w:marRight w:val="0"/>
                  <w:marTop w:val="0"/>
                  <w:marBottom w:val="0"/>
                  <w:divBdr>
                    <w:top w:val="none" w:sz="0" w:space="0" w:color="auto"/>
                    <w:left w:val="none" w:sz="0" w:space="0" w:color="auto"/>
                    <w:bottom w:val="none" w:sz="0" w:space="0" w:color="auto"/>
                    <w:right w:val="none" w:sz="0" w:space="0" w:color="auto"/>
                  </w:divBdr>
                  <w:divsChild>
                    <w:div w:id="2118328409">
                      <w:marLeft w:val="0"/>
                      <w:marRight w:val="0"/>
                      <w:marTop w:val="0"/>
                      <w:marBottom w:val="0"/>
                      <w:divBdr>
                        <w:top w:val="none" w:sz="0" w:space="0" w:color="auto"/>
                        <w:left w:val="none" w:sz="0" w:space="0" w:color="auto"/>
                        <w:bottom w:val="none" w:sz="0" w:space="0" w:color="auto"/>
                        <w:right w:val="none" w:sz="0" w:space="0" w:color="auto"/>
                      </w:divBdr>
                    </w:div>
                  </w:divsChild>
                </w:div>
                <w:div w:id="94372095">
                  <w:marLeft w:val="0"/>
                  <w:marRight w:val="0"/>
                  <w:marTop w:val="0"/>
                  <w:marBottom w:val="0"/>
                  <w:divBdr>
                    <w:top w:val="none" w:sz="0" w:space="0" w:color="auto"/>
                    <w:left w:val="none" w:sz="0" w:space="0" w:color="auto"/>
                    <w:bottom w:val="none" w:sz="0" w:space="0" w:color="auto"/>
                    <w:right w:val="none" w:sz="0" w:space="0" w:color="auto"/>
                  </w:divBdr>
                  <w:divsChild>
                    <w:div w:id="185681104">
                      <w:marLeft w:val="0"/>
                      <w:marRight w:val="0"/>
                      <w:marTop w:val="0"/>
                      <w:marBottom w:val="0"/>
                      <w:divBdr>
                        <w:top w:val="none" w:sz="0" w:space="0" w:color="auto"/>
                        <w:left w:val="none" w:sz="0" w:space="0" w:color="auto"/>
                        <w:bottom w:val="none" w:sz="0" w:space="0" w:color="auto"/>
                        <w:right w:val="none" w:sz="0" w:space="0" w:color="auto"/>
                      </w:divBdr>
                    </w:div>
                  </w:divsChild>
                </w:div>
                <w:div w:id="1326128429">
                  <w:marLeft w:val="0"/>
                  <w:marRight w:val="0"/>
                  <w:marTop w:val="0"/>
                  <w:marBottom w:val="0"/>
                  <w:divBdr>
                    <w:top w:val="none" w:sz="0" w:space="0" w:color="auto"/>
                    <w:left w:val="none" w:sz="0" w:space="0" w:color="auto"/>
                    <w:bottom w:val="none" w:sz="0" w:space="0" w:color="auto"/>
                    <w:right w:val="none" w:sz="0" w:space="0" w:color="auto"/>
                  </w:divBdr>
                  <w:divsChild>
                    <w:div w:id="775514902">
                      <w:marLeft w:val="0"/>
                      <w:marRight w:val="0"/>
                      <w:marTop w:val="0"/>
                      <w:marBottom w:val="0"/>
                      <w:divBdr>
                        <w:top w:val="none" w:sz="0" w:space="0" w:color="auto"/>
                        <w:left w:val="none" w:sz="0" w:space="0" w:color="auto"/>
                        <w:bottom w:val="none" w:sz="0" w:space="0" w:color="auto"/>
                        <w:right w:val="none" w:sz="0" w:space="0" w:color="auto"/>
                      </w:divBdr>
                    </w:div>
                  </w:divsChild>
                </w:div>
                <w:div w:id="538081457">
                  <w:marLeft w:val="0"/>
                  <w:marRight w:val="0"/>
                  <w:marTop w:val="0"/>
                  <w:marBottom w:val="0"/>
                  <w:divBdr>
                    <w:top w:val="none" w:sz="0" w:space="0" w:color="auto"/>
                    <w:left w:val="none" w:sz="0" w:space="0" w:color="auto"/>
                    <w:bottom w:val="none" w:sz="0" w:space="0" w:color="auto"/>
                    <w:right w:val="none" w:sz="0" w:space="0" w:color="auto"/>
                  </w:divBdr>
                  <w:divsChild>
                    <w:div w:id="1735853731">
                      <w:marLeft w:val="0"/>
                      <w:marRight w:val="0"/>
                      <w:marTop w:val="0"/>
                      <w:marBottom w:val="0"/>
                      <w:divBdr>
                        <w:top w:val="none" w:sz="0" w:space="0" w:color="auto"/>
                        <w:left w:val="none" w:sz="0" w:space="0" w:color="auto"/>
                        <w:bottom w:val="none" w:sz="0" w:space="0" w:color="auto"/>
                        <w:right w:val="none" w:sz="0" w:space="0" w:color="auto"/>
                      </w:divBdr>
                    </w:div>
                  </w:divsChild>
                </w:div>
                <w:div w:id="960918630">
                  <w:marLeft w:val="0"/>
                  <w:marRight w:val="0"/>
                  <w:marTop w:val="0"/>
                  <w:marBottom w:val="0"/>
                  <w:divBdr>
                    <w:top w:val="none" w:sz="0" w:space="0" w:color="auto"/>
                    <w:left w:val="none" w:sz="0" w:space="0" w:color="auto"/>
                    <w:bottom w:val="none" w:sz="0" w:space="0" w:color="auto"/>
                    <w:right w:val="none" w:sz="0" w:space="0" w:color="auto"/>
                  </w:divBdr>
                  <w:divsChild>
                    <w:div w:id="1183397590">
                      <w:marLeft w:val="0"/>
                      <w:marRight w:val="0"/>
                      <w:marTop w:val="0"/>
                      <w:marBottom w:val="0"/>
                      <w:divBdr>
                        <w:top w:val="none" w:sz="0" w:space="0" w:color="auto"/>
                        <w:left w:val="none" w:sz="0" w:space="0" w:color="auto"/>
                        <w:bottom w:val="none" w:sz="0" w:space="0" w:color="auto"/>
                        <w:right w:val="none" w:sz="0" w:space="0" w:color="auto"/>
                      </w:divBdr>
                    </w:div>
                  </w:divsChild>
                </w:div>
                <w:div w:id="618990674">
                  <w:marLeft w:val="0"/>
                  <w:marRight w:val="0"/>
                  <w:marTop w:val="0"/>
                  <w:marBottom w:val="0"/>
                  <w:divBdr>
                    <w:top w:val="none" w:sz="0" w:space="0" w:color="auto"/>
                    <w:left w:val="none" w:sz="0" w:space="0" w:color="auto"/>
                    <w:bottom w:val="none" w:sz="0" w:space="0" w:color="auto"/>
                    <w:right w:val="none" w:sz="0" w:space="0" w:color="auto"/>
                  </w:divBdr>
                  <w:divsChild>
                    <w:div w:id="50659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650924">
      <w:bodyDiv w:val="1"/>
      <w:marLeft w:val="0"/>
      <w:marRight w:val="0"/>
      <w:marTop w:val="0"/>
      <w:marBottom w:val="0"/>
      <w:divBdr>
        <w:top w:val="none" w:sz="0" w:space="0" w:color="auto"/>
        <w:left w:val="none" w:sz="0" w:space="0" w:color="auto"/>
        <w:bottom w:val="none" w:sz="0" w:space="0" w:color="auto"/>
        <w:right w:val="none" w:sz="0" w:space="0" w:color="auto"/>
      </w:divBdr>
      <w:divsChild>
        <w:div w:id="1070229658">
          <w:marLeft w:val="0"/>
          <w:marRight w:val="0"/>
          <w:marTop w:val="0"/>
          <w:marBottom w:val="0"/>
          <w:divBdr>
            <w:top w:val="none" w:sz="0" w:space="0" w:color="auto"/>
            <w:left w:val="none" w:sz="0" w:space="0" w:color="auto"/>
            <w:bottom w:val="none" w:sz="0" w:space="0" w:color="auto"/>
            <w:right w:val="none" w:sz="0" w:space="0" w:color="auto"/>
          </w:divBdr>
          <w:divsChild>
            <w:div w:id="1972007635">
              <w:marLeft w:val="0"/>
              <w:marRight w:val="0"/>
              <w:marTop w:val="0"/>
              <w:marBottom w:val="0"/>
              <w:divBdr>
                <w:top w:val="none" w:sz="0" w:space="0" w:color="auto"/>
                <w:left w:val="none" w:sz="0" w:space="0" w:color="auto"/>
                <w:bottom w:val="none" w:sz="0" w:space="0" w:color="auto"/>
                <w:right w:val="none" w:sz="0" w:space="0" w:color="auto"/>
              </w:divBdr>
              <w:divsChild>
                <w:div w:id="87092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1083">
      <w:bodyDiv w:val="1"/>
      <w:marLeft w:val="0"/>
      <w:marRight w:val="0"/>
      <w:marTop w:val="0"/>
      <w:marBottom w:val="0"/>
      <w:divBdr>
        <w:top w:val="none" w:sz="0" w:space="0" w:color="auto"/>
        <w:left w:val="none" w:sz="0" w:space="0" w:color="auto"/>
        <w:bottom w:val="none" w:sz="0" w:space="0" w:color="auto"/>
        <w:right w:val="none" w:sz="0" w:space="0" w:color="auto"/>
      </w:divBdr>
      <w:divsChild>
        <w:div w:id="1241523876">
          <w:marLeft w:val="0"/>
          <w:marRight w:val="0"/>
          <w:marTop w:val="0"/>
          <w:marBottom w:val="0"/>
          <w:divBdr>
            <w:top w:val="none" w:sz="0" w:space="0" w:color="auto"/>
            <w:left w:val="none" w:sz="0" w:space="0" w:color="auto"/>
            <w:bottom w:val="none" w:sz="0" w:space="0" w:color="auto"/>
            <w:right w:val="none" w:sz="0" w:space="0" w:color="auto"/>
          </w:divBdr>
          <w:divsChild>
            <w:div w:id="530803768">
              <w:marLeft w:val="0"/>
              <w:marRight w:val="0"/>
              <w:marTop w:val="0"/>
              <w:marBottom w:val="0"/>
              <w:divBdr>
                <w:top w:val="none" w:sz="0" w:space="0" w:color="auto"/>
                <w:left w:val="none" w:sz="0" w:space="0" w:color="auto"/>
                <w:bottom w:val="none" w:sz="0" w:space="0" w:color="auto"/>
                <w:right w:val="none" w:sz="0" w:space="0" w:color="auto"/>
              </w:divBdr>
              <w:divsChild>
                <w:div w:id="200632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397</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Harley Cudney</dc:creator>
  <cp:keywords/>
  <dc:description/>
  <cp:lastModifiedBy>Harley Cudney</cp:lastModifiedBy>
  <cp:revision>1</cp:revision>
  <dcterms:created xsi:type="dcterms:W3CDTF">2024-05-03T21:02:00Z</dcterms:created>
  <dcterms:modified xsi:type="dcterms:W3CDTF">2024-05-03T21:43:00Z</dcterms:modified>
</cp:coreProperties>
</file>