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5E7945A" w14:textId="3D883FC4" w:rsidR="006340C3" w:rsidRDefault="001F7206" w:rsidP="00DB6443">
      <w:pPr>
        <w:pStyle w:val="Title"/>
        <w:jc w:val="center"/>
      </w:pPr>
      <w:r>
        <w:t>Pawlet Public Librar</w:t>
      </w:r>
      <w:r w:rsidR="005F2F1B">
        <w:t>y</w:t>
      </w:r>
      <w:r w:rsidR="005F2F1B">
        <w:br/>
      </w:r>
      <w:r w:rsidR="005057D6">
        <w:t>Gift</w:t>
      </w:r>
      <w:r w:rsidR="00FE5403">
        <w:t>s &amp;</w:t>
      </w:r>
      <w:r w:rsidR="005057D6">
        <w:t xml:space="preserve"> Donations Policy</w:t>
      </w:r>
    </w:p>
    <w:p w14:paraId="05F86194" w14:textId="31AEBB39" w:rsidR="0065141C" w:rsidRPr="0065141C" w:rsidRDefault="0065141C" w:rsidP="0065141C">
      <w:pPr>
        <w:rPr>
          <w:rFonts w:ascii="Calibri" w:eastAsia="Times New Roman" w:hAnsi="Calibri" w:cs="Calibri"/>
          <w:kern w:val="0"/>
          <w14:ligatures w14:val="none"/>
        </w:rPr>
      </w:pPr>
      <w:r w:rsidRPr="0065141C">
        <w:rPr>
          <w:rFonts w:ascii="Calibri" w:eastAsia="Times New Roman" w:hAnsi="Calibri" w:cs="Calibri"/>
          <w:kern w:val="0"/>
          <w14:ligatures w14:val="none"/>
        </w:rPr>
        <w:t xml:space="preserve">The </w:t>
      </w:r>
      <w:r w:rsidR="00EE4B21">
        <w:rPr>
          <w:rFonts w:ascii="Calibri" w:eastAsia="Times New Roman" w:hAnsi="Calibri" w:cs="Calibri"/>
          <w:kern w:val="0"/>
          <w14:ligatures w14:val="none"/>
        </w:rPr>
        <w:t xml:space="preserve">Pawlet Public </w:t>
      </w:r>
      <w:r w:rsidRPr="0065141C">
        <w:rPr>
          <w:rFonts w:ascii="Calibri" w:eastAsia="Times New Roman" w:hAnsi="Calibri" w:cs="Calibri"/>
          <w:kern w:val="0"/>
          <w14:ligatures w14:val="none"/>
        </w:rPr>
        <w:t xml:space="preserve">Library will accept gifts and donations under the following conditions: </w:t>
      </w:r>
    </w:p>
    <w:p w14:paraId="24C42164" w14:textId="77777777" w:rsidR="0065141C" w:rsidRPr="0065141C" w:rsidRDefault="0065141C" w:rsidP="0065141C">
      <w:pPr>
        <w:numPr>
          <w:ilvl w:val="0"/>
          <w:numId w:val="4"/>
        </w:numPr>
        <w:rPr>
          <w:rFonts w:ascii="Calibri" w:eastAsia="Times New Roman" w:hAnsi="Calibri" w:cs="Calibri"/>
          <w:kern w:val="0"/>
          <w14:ligatures w14:val="none"/>
        </w:rPr>
      </w:pPr>
      <w:r w:rsidRPr="0065141C">
        <w:rPr>
          <w:rFonts w:ascii="Calibri" w:eastAsia="Times New Roman" w:hAnsi="Calibri" w:cs="Calibri"/>
          <w:kern w:val="0"/>
          <w14:ligatures w14:val="none"/>
        </w:rPr>
        <w:t xml:space="preserve">Gift materials will be judged by the same material selection standards that apply to regular purchases of materials. </w:t>
      </w:r>
    </w:p>
    <w:p w14:paraId="1341BCC4" w14:textId="5813AACC" w:rsidR="0065141C" w:rsidRPr="0065141C" w:rsidRDefault="00C3735C" w:rsidP="0065141C">
      <w:pPr>
        <w:numPr>
          <w:ilvl w:val="0"/>
          <w:numId w:val="4"/>
        </w:numPr>
        <w:rPr>
          <w:rFonts w:ascii="Calibri" w:eastAsia="Times New Roman" w:hAnsi="Calibri" w:cs="Calibri"/>
          <w:kern w:val="0"/>
          <w14:ligatures w14:val="none"/>
        </w:rPr>
      </w:pPr>
      <w:r>
        <w:rPr>
          <w:rFonts w:ascii="Calibri" w:eastAsia="Times New Roman" w:hAnsi="Calibri" w:cs="Calibri"/>
          <w:kern w:val="0"/>
          <w14:ligatures w14:val="none"/>
        </w:rPr>
        <w:t>G</w:t>
      </w:r>
      <w:r w:rsidR="0065141C" w:rsidRPr="0065141C">
        <w:rPr>
          <w:rFonts w:ascii="Calibri" w:eastAsia="Times New Roman" w:hAnsi="Calibri" w:cs="Calibri"/>
          <w:kern w:val="0"/>
          <w14:ligatures w14:val="none"/>
        </w:rPr>
        <w:t xml:space="preserve">ift materials </w:t>
      </w:r>
      <w:r w:rsidR="00CE42E2">
        <w:rPr>
          <w:rFonts w:ascii="Calibri" w:eastAsia="Times New Roman" w:hAnsi="Calibri" w:cs="Calibri"/>
          <w:kern w:val="0"/>
          <w14:ligatures w14:val="none"/>
        </w:rPr>
        <w:t xml:space="preserve">and cash and check donations </w:t>
      </w:r>
      <w:r>
        <w:rPr>
          <w:rFonts w:ascii="Calibri" w:eastAsia="Times New Roman" w:hAnsi="Calibri" w:cs="Calibri"/>
          <w:kern w:val="0"/>
          <w14:ligatures w14:val="none"/>
        </w:rPr>
        <w:t>may</w:t>
      </w:r>
      <w:r w:rsidR="0065141C" w:rsidRPr="0065141C">
        <w:rPr>
          <w:rFonts w:ascii="Calibri" w:eastAsia="Times New Roman" w:hAnsi="Calibri" w:cs="Calibri"/>
          <w:kern w:val="0"/>
          <w14:ligatures w14:val="none"/>
        </w:rPr>
        <w:t xml:space="preserve"> be accepted for which the donor places restrictions or special conditions</w:t>
      </w:r>
      <w:r>
        <w:rPr>
          <w:rFonts w:ascii="Calibri" w:eastAsia="Times New Roman" w:hAnsi="Calibri" w:cs="Calibri"/>
          <w:kern w:val="0"/>
          <w14:ligatures w14:val="none"/>
        </w:rPr>
        <w:t xml:space="preserve">, subject to </w:t>
      </w:r>
      <w:r w:rsidR="000D5E46">
        <w:rPr>
          <w:rFonts w:ascii="Calibri" w:eastAsia="Times New Roman" w:hAnsi="Calibri" w:cs="Calibri"/>
          <w:kern w:val="0"/>
          <w14:ligatures w14:val="none"/>
        </w:rPr>
        <w:t>the recommendation of the Library Director and approval by the Board of Trustees.</w:t>
      </w:r>
    </w:p>
    <w:p w14:paraId="5BF370F6" w14:textId="178E396C" w:rsidR="0065141C" w:rsidRPr="0065141C" w:rsidRDefault="0065141C" w:rsidP="0065141C">
      <w:pPr>
        <w:numPr>
          <w:ilvl w:val="0"/>
          <w:numId w:val="4"/>
        </w:numPr>
        <w:rPr>
          <w:rFonts w:ascii="Calibri" w:eastAsia="Times New Roman" w:hAnsi="Calibri" w:cs="Calibri"/>
          <w:kern w:val="0"/>
          <w14:ligatures w14:val="none"/>
        </w:rPr>
      </w:pPr>
      <w:r w:rsidRPr="0065141C">
        <w:rPr>
          <w:rFonts w:ascii="Calibri" w:eastAsia="Times New Roman" w:hAnsi="Calibri" w:cs="Calibri"/>
          <w:kern w:val="0"/>
          <w14:ligatures w14:val="none"/>
        </w:rPr>
        <w:t>Memorial gifts will be accepted for purchase of materials. Funds will be subject to the material selection standards of this policy.</w:t>
      </w:r>
    </w:p>
    <w:p w14:paraId="25416B54" w14:textId="51E88EA2" w:rsidR="0065141C" w:rsidRPr="0065141C" w:rsidRDefault="0065141C" w:rsidP="0065141C">
      <w:pPr>
        <w:numPr>
          <w:ilvl w:val="0"/>
          <w:numId w:val="4"/>
        </w:numPr>
        <w:rPr>
          <w:rFonts w:ascii="Calibri" w:eastAsia="Times New Roman" w:hAnsi="Calibri" w:cs="Calibri"/>
          <w:kern w:val="0"/>
          <w14:ligatures w14:val="none"/>
        </w:rPr>
      </w:pPr>
      <w:r w:rsidRPr="0065141C">
        <w:rPr>
          <w:rFonts w:ascii="Calibri" w:eastAsia="Times New Roman" w:hAnsi="Calibri" w:cs="Calibri"/>
          <w:kern w:val="0"/>
          <w14:ligatures w14:val="none"/>
        </w:rPr>
        <w:t>Gift material will be accepted with the understanding that th</w:t>
      </w:r>
      <w:r w:rsidR="0073226E">
        <w:rPr>
          <w:rFonts w:ascii="Calibri" w:eastAsia="Times New Roman" w:hAnsi="Calibri" w:cs="Calibri"/>
          <w:kern w:val="0"/>
          <w14:ligatures w14:val="none"/>
        </w:rPr>
        <w:t>e Pawlet Public Library</w:t>
      </w:r>
      <w:r w:rsidRPr="0065141C">
        <w:rPr>
          <w:rFonts w:ascii="Calibri" w:eastAsia="Times New Roman" w:hAnsi="Calibri" w:cs="Calibri"/>
          <w:kern w:val="0"/>
          <w14:ligatures w14:val="none"/>
        </w:rPr>
        <w:t xml:space="preserve"> reserves the right to utilize them in accordance with this selection policy. Gift materials may be added to the collections, sold, given to other libraries, or discarded.</w:t>
      </w:r>
    </w:p>
    <w:p w14:paraId="59BF46D0" w14:textId="07482BDB" w:rsidR="0065141C" w:rsidRPr="0065141C" w:rsidRDefault="0065141C" w:rsidP="0065141C">
      <w:pPr>
        <w:numPr>
          <w:ilvl w:val="0"/>
          <w:numId w:val="4"/>
        </w:numPr>
        <w:rPr>
          <w:rFonts w:ascii="Calibri" w:eastAsia="Times New Roman" w:hAnsi="Calibri" w:cs="Calibri"/>
          <w:kern w:val="0"/>
          <w14:ligatures w14:val="none"/>
        </w:rPr>
      </w:pPr>
      <w:r w:rsidRPr="0065141C">
        <w:rPr>
          <w:rFonts w:ascii="Calibri" w:eastAsia="Times New Roman" w:hAnsi="Calibri" w:cs="Calibri"/>
          <w:kern w:val="0"/>
          <w14:ligatures w14:val="none"/>
        </w:rPr>
        <w:t>Gift items will be formally acknowledged, if the donor wishes. Th</w:t>
      </w:r>
      <w:r w:rsidR="00A772F6">
        <w:rPr>
          <w:rFonts w:ascii="Calibri" w:eastAsia="Times New Roman" w:hAnsi="Calibri" w:cs="Calibri"/>
          <w:kern w:val="0"/>
          <w14:ligatures w14:val="none"/>
        </w:rPr>
        <w:t>e</w:t>
      </w:r>
      <w:r w:rsidRPr="0065141C">
        <w:rPr>
          <w:rFonts w:ascii="Calibri" w:eastAsia="Times New Roman" w:hAnsi="Calibri" w:cs="Calibri"/>
          <w:kern w:val="0"/>
          <w14:ligatures w14:val="none"/>
        </w:rPr>
        <w:t xml:space="preserve"> </w:t>
      </w:r>
      <w:r w:rsidR="00A772F6">
        <w:rPr>
          <w:rFonts w:ascii="Calibri" w:eastAsia="Times New Roman" w:hAnsi="Calibri" w:cs="Calibri"/>
          <w:kern w:val="0"/>
          <w14:ligatures w14:val="none"/>
        </w:rPr>
        <w:t>Pawlet Public Library</w:t>
      </w:r>
      <w:r w:rsidR="00A772F6" w:rsidRPr="0065141C">
        <w:rPr>
          <w:rFonts w:ascii="Calibri" w:eastAsia="Times New Roman" w:hAnsi="Calibri" w:cs="Calibri"/>
          <w:kern w:val="0"/>
          <w14:ligatures w14:val="none"/>
        </w:rPr>
        <w:t xml:space="preserve"> </w:t>
      </w:r>
      <w:r w:rsidRPr="0065141C">
        <w:rPr>
          <w:rFonts w:ascii="Calibri" w:eastAsia="Times New Roman" w:hAnsi="Calibri" w:cs="Calibri"/>
          <w:kern w:val="0"/>
          <w14:ligatures w14:val="none"/>
        </w:rPr>
        <w:t xml:space="preserve">will not estimate the value of gift donations. The </w:t>
      </w:r>
      <w:r w:rsidR="000F14A3">
        <w:rPr>
          <w:rFonts w:ascii="Calibri" w:eastAsia="Times New Roman" w:hAnsi="Calibri" w:cs="Calibri"/>
          <w:kern w:val="0"/>
          <w14:ligatures w14:val="none"/>
        </w:rPr>
        <w:t xml:space="preserve">donor is </w:t>
      </w:r>
      <w:r w:rsidRPr="0065141C">
        <w:rPr>
          <w:rFonts w:ascii="Calibri" w:eastAsia="Times New Roman" w:hAnsi="Calibri" w:cs="Calibri"/>
          <w:kern w:val="0"/>
          <w14:ligatures w14:val="none"/>
        </w:rPr>
        <w:t>responsib</w:t>
      </w:r>
      <w:r w:rsidR="000F14A3">
        <w:rPr>
          <w:rFonts w:ascii="Calibri" w:eastAsia="Times New Roman" w:hAnsi="Calibri" w:cs="Calibri"/>
          <w:kern w:val="0"/>
          <w14:ligatures w14:val="none"/>
        </w:rPr>
        <w:t>le</w:t>
      </w:r>
      <w:r w:rsidRPr="0065141C">
        <w:rPr>
          <w:rFonts w:ascii="Calibri" w:eastAsia="Times New Roman" w:hAnsi="Calibri" w:cs="Calibri"/>
          <w:kern w:val="0"/>
          <w14:ligatures w14:val="none"/>
        </w:rPr>
        <w:t xml:space="preserve"> for </w:t>
      </w:r>
      <w:r w:rsidR="00EB553B" w:rsidRPr="0065141C">
        <w:rPr>
          <w:rFonts w:ascii="Calibri" w:eastAsia="Times New Roman" w:hAnsi="Calibri" w:cs="Calibri"/>
          <w:kern w:val="0"/>
          <w14:ligatures w14:val="none"/>
        </w:rPr>
        <w:t>estimat</w:t>
      </w:r>
      <w:r w:rsidR="00EB553B">
        <w:rPr>
          <w:rFonts w:ascii="Calibri" w:eastAsia="Times New Roman" w:hAnsi="Calibri" w:cs="Calibri"/>
          <w:kern w:val="0"/>
          <w14:ligatures w14:val="none"/>
        </w:rPr>
        <w:t>ing</w:t>
      </w:r>
      <w:r w:rsidR="00EB553B" w:rsidRPr="0065141C">
        <w:rPr>
          <w:rFonts w:ascii="Calibri" w:eastAsia="Times New Roman" w:hAnsi="Calibri" w:cs="Calibri"/>
          <w:kern w:val="0"/>
          <w14:ligatures w14:val="none"/>
        </w:rPr>
        <w:t xml:space="preserve"> the value of gift donations </w:t>
      </w:r>
      <w:r w:rsidR="00EB553B">
        <w:rPr>
          <w:rFonts w:ascii="Calibri" w:eastAsia="Times New Roman" w:hAnsi="Calibri" w:cs="Calibri"/>
          <w:kern w:val="0"/>
          <w14:ligatures w14:val="none"/>
        </w:rPr>
        <w:t>as charitable contributions for</w:t>
      </w:r>
      <w:r w:rsidR="00EB553B" w:rsidRPr="0065141C">
        <w:rPr>
          <w:rFonts w:ascii="Calibri" w:eastAsia="Times New Roman" w:hAnsi="Calibri" w:cs="Calibri"/>
          <w:kern w:val="0"/>
          <w14:ligatures w14:val="none"/>
        </w:rPr>
        <w:t xml:space="preserve"> income tax considerations</w:t>
      </w:r>
      <w:r w:rsidR="00EB553B">
        <w:rPr>
          <w:rFonts w:ascii="Calibri" w:eastAsia="Times New Roman" w:hAnsi="Calibri" w:cs="Calibri"/>
          <w:kern w:val="0"/>
          <w14:ligatures w14:val="none"/>
        </w:rPr>
        <w:t>.</w:t>
      </w:r>
    </w:p>
    <w:p w14:paraId="1A0C767A" w14:textId="0794166B" w:rsidR="0065141C" w:rsidRPr="0065141C" w:rsidRDefault="0065141C" w:rsidP="0065141C">
      <w:pPr>
        <w:numPr>
          <w:ilvl w:val="0"/>
          <w:numId w:val="4"/>
        </w:numPr>
        <w:rPr>
          <w:rFonts w:ascii="Calibri" w:eastAsia="Times New Roman" w:hAnsi="Calibri" w:cs="Calibri"/>
          <w:kern w:val="0"/>
          <w14:ligatures w14:val="none"/>
        </w:rPr>
      </w:pPr>
      <w:r w:rsidRPr="0065141C">
        <w:rPr>
          <w:rFonts w:ascii="Calibri" w:eastAsia="Times New Roman" w:hAnsi="Calibri" w:cs="Calibri"/>
          <w:kern w:val="0"/>
          <w14:ligatures w14:val="none"/>
        </w:rPr>
        <w:t xml:space="preserve">Gifts as endowment for the </w:t>
      </w:r>
      <w:r w:rsidR="00EB553B">
        <w:rPr>
          <w:rFonts w:ascii="Calibri" w:eastAsia="Times New Roman" w:hAnsi="Calibri" w:cs="Calibri"/>
          <w:kern w:val="0"/>
          <w14:ligatures w14:val="none"/>
        </w:rPr>
        <w:t>Pawlet Public Library</w:t>
      </w:r>
      <w:r w:rsidR="00EB553B" w:rsidRPr="0065141C">
        <w:rPr>
          <w:rFonts w:ascii="Calibri" w:eastAsia="Times New Roman" w:hAnsi="Calibri" w:cs="Calibri"/>
          <w:kern w:val="0"/>
          <w14:ligatures w14:val="none"/>
        </w:rPr>
        <w:t xml:space="preserve"> </w:t>
      </w:r>
      <w:r w:rsidRPr="0065141C">
        <w:rPr>
          <w:rFonts w:ascii="Calibri" w:eastAsia="Times New Roman" w:hAnsi="Calibri" w:cs="Calibri"/>
          <w:kern w:val="0"/>
          <w14:ligatures w14:val="none"/>
        </w:rPr>
        <w:t xml:space="preserve">consisting of money, stocks, bonds, real estate, or other valuable goods should be discussed with the Library Director and Board of Trustees. </w:t>
      </w:r>
    </w:p>
    <w:p w14:paraId="6B29E2C9" w14:textId="0BD3571E" w:rsidR="0065141C" w:rsidRPr="0065141C" w:rsidRDefault="0065141C" w:rsidP="0065141C">
      <w:pPr>
        <w:numPr>
          <w:ilvl w:val="0"/>
          <w:numId w:val="4"/>
        </w:numPr>
        <w:rPr>
          <w:rFonts w:ascii="Calibri" w:eastAsia="Times New Roman" w:hAnsi="Calibri" w:cs="Calibri"/>
          <w:kern w:val="0"/>
          <w14:ligatures w14:val="none"/>
        </w:rPr>
      </w:pPr>
      <w:r w:rsidRPr="0065141C">
        <w:rPr>
          <w:rFonts w:ascii="Calibri" w:eastAsia="Times New Roman" w:hAnsi="Calibri" w:cs="Calibri"/>
          <w:kern w:val="0"/>
          <w14:ligatures w14:val="none"/>
        </w:rPr>
        <w:t xml:space="preserve">Personal property, art objects, portraits, antiques, and other museum objects will be accepted only on the condition they may be sold, given away, otherwise used, or discarded at the discretion of the </w:t>
      </w:r>
      <w:r w:rsidR="001A572B" w:rsidRPr="0065141C">
        <w:rPr>
          <w:rFonts w:ascii="Calibri" w:eastAsia="Times New Roman" w:hAnsi="Calibri" w:cs="Calibri"/>
          <w:kern w:val="0"/>
          <w14:ligatures w14:val="none"/>
        </w:rPr>
        <w:t xml:space="preserve">Library Director </w:t>
      </w:r>
      <w:r w:rsidR="00ED5ECB" w:rsidRPr="0065141C">
        <w:rPr>
          <w:rFonts w:ascii="Calibri" w:eastAsia="Times New Roman" w:hAnsi="Calibri" w:cs="Calibri"/>
          <w:kern w:val="0"/>
          <w14:ligatures w14:val="none"/>
        </w:rPr>
        <w:t>and Board of Trustees.</w:t>
      </w:r>
    </w:p>
    <w:p w14:paraId="40EE2943" w14:textId="09BB7CD2" w:rsidR="0065141C" w:rsidRPr="0065141C" w:rsidRDefault="0065141C" w:rsidP="0065141C">
      <w:pPr>
        <w:numPr>
          <w:ilvl w:val="0"/>
          <w:numId w:val="4"/>
        </w:numPr>
        <w:rPr>
          <w:rFonts w:ascii="Calibri" w:eastAsia="Times New Roman" w:hAnsi="Calibri" w:cs="Calibri"/>
          <w:kern w:val="0"/>
          <w14:ligatures w14:val="none"/>
        </w:rPr>
      </w:pPr>
      <w:r w:rsidRPr="0065141C">
        <w:rPr>
          <w:rFonts w:ascii="Calibri" w:eastAsia="Times New Roman" w:hAnsi="Calibri" w:cs="Calibri"/>
          <w:kern w:val="0"/>
          <w14:ligatures w14:val="none"/>
        </w:rPr>
        <w:t xml:space="preserve">Book donations will be accepted at the discretion of </w:t>
      </w:r>
      <w:r w:rsidR="00843558">
        <w:rPr>
          <w:rFonts w:ascii="Calibri" w:eastAsia="Times New Roman" w:hAnsi="Calibri" w:cs="Calibri"/>
          <w:kern w:val="0"/>
          <w14:ligatures w14:val="none"/>
        </w:rPr>
        <w:t xml:space="preserve">Pawlet Public Library </w:t>
      </w:r>
      <w:r w:rsidR="00C02846">
        <w:rPr>
          <w:rFonts w:ascii="Calibri" w:eastAsia="Times New Roman" w:hAnsi="Calibri" w:cs="Calibri"/>
          <w:kern w:val="0"/>
          <w14:ligatures w14:val="none"/>
        </w:rPr>
        <w:t xml:space="preserve">Book Sale </w:t>
      </w:r>
      <w:r w:rsidR="00B10BEA">
        <w:rPr>
          <w:rFonts w:ascii="Calibri" w:eastAsia="Times New Roman" w:hAnsi="Calibri" w:cs="Calibri"/>
          <w:kern w:val="0"/>
          <w14:ligatures w14:val="none"/>
        </w:rPr>
        <w:t xml:space="preserve">volunteers at the location where book sale items are sorted and </w:t>
      </w:r>
      <w:r w:rsidR="00BF66D1">
        <w:rPr>
          <w:rFonts w:ascii="Calibri" w:eastAsia="Times New Roman" w:hAnsi="Calibri" w:cs="Calibri"/>
          <w:kern w:val="0"/>
          <w14:ligatures w14:val="none"/>
        </w:rPr>
        <w:t xml:space="preserve">(a) </w:t>
      </w:r>
      <w:r w:rsidR="00B10BEA">
        <w:rPr>
          <w:rFonts w:ascii="Calibri" w:eastAsia="Times New Roman" w:hAnsi="Calibri" w:cs="Calibri"/>
          <w:kern w:val="0"/>
          <w14:ligatures w14:val="none"/>
        </w:rPr>
        <w:t>held either for the annual book sale</w:t>
      </w:r>
      <w:r w:rsidR="00BF66D1">
        <w:rPr>
          <w:rFonts w:ascii="Calibri" w:eastAsia="Times New Roman" w:hAnsi="Calibri" w:cs="Calibri"/>
          <w:kern w:val="0"/>
          <w14:ligatures w14:val="none"/>
        </w:rPr>
        <w:t>, (b)</w:t>
      </w:r>
      <w:r w:rsidR="00B10BEA">
        <w:rPr>
          <w:rFonts w:ascii="Calibri" w:eastAsia="Times New Roman" w:hAnsi="Calibri" w:cs="Calibri"/>
          <w:kern w:val="0"/>
          <w14:ligatures w14:val="none"/>
        </w:rPr>
        <w:t xml:space="preserve"> </w:t>
      </w:r>
      <w:r w:rsidR="000A35E9">
        <w:rPr>
          <w:rFonts w:ascii="Calibri" w:eastAsia="Times New Roman" w:hAnsi="Calibri" w:cs="Calibri"/>
          <w:kern w:val="0"/>
          <w14:ligatures w14:val="none"/>
        </w:rPr>
        <w:t>added to the Pawlet Public Library</w:t>
      </w:r>
      <w:r w:rsidR="00B322CE">
        <w:rPr>
          <w:rFonts w:ascii="Calibri" w:eastAsia="Times New Roman" w:hAnsi="Calibri" w:cs="Calibri"/>
          <w:kern w:val="0"/>
          <w14:ligatures w14:val="none"/>
        </w:rPr>
        <w:t>’s</w:t>
      </w:r>
      <w:r w:rsidR="000A35E9">
        <w:rPr>
          <w:rFonts w:ascii="Calibri" w:eastAsia="Times New Roman" w:hAnsi="Calibri" w:cs="Calibri"/>
          <w:kern w:val="0"/>
          <w14:ligatures w14:val="none"/>
        </w:rPr>
        <w:t xml:space="preserve"> collection</w:t>
      </w:r>
      <w:r w:rsidR="00BF66D1">
        <w:rPr>
          <w:rFonts w:ascii="Calibri" w:eastAsia="Times New Roman" w:hAnsi="Calibri" w:cs="Calibri"/>
          <w:kern w:val="0"/>
          <w14:ligatures w14:val="none"/>
        </w:rPr>
        <w:t xml:space="preserve"> </w:t>
      </w:r>
      <w:r w:rsidR="00BF66D1" w:rsidRPr="0065141C">
        <w:rPr>
          <w:rFonts w:ascii="Calibri" w:eastAsia="Times New Roman" w:hAnsi="Calibri" w:cs="Calibri"/>
          <w:kern w:val="0"/>
          <w14:ligatures w14:val="none"/>
        </w:rPr>
        <w:t xml:space="preserve">when in the opinion of the </w:t>
      </w:r>
      <w:r w:rsidR="001A572B" w:rsidRPr="0065141C">
        <w:rPr>
          <w:rFonts w:ascii="Calibri" w:eastAsia="Times New Roman" w:hAnsi="Calibri" w:cs="Calibri"/>
          <w:kern w:val="0"/>
          <w14:ligatures w14:val="none"/>
        </w:rPr>
        <w:t xml:space="preserve">Library Director </w:t>
      </w:r>
      <w:r w:rsidR="00BF66D1" w:rsidRPr="0065141C">
        <w:rPr>
          <w:rFonts w:ascii="Calibri" w:eastAsia="Times New Roman" w:hAnsi="Calibri" w:cs="Calibri"/>
          <w:kern w:val="0"/>
          <w14:ligatures w14:val="none"/>
        </w:rPr>
        <w:t xml:space="preserve">the book will add to the value of the </w:t>
      </w:r>
      <w:r w:rsidR="00B322CE">
        <w:rPr>
          <w:rFonts w:ascii="Calibri" w:eastAsia="Times New Roman" w:hAnsi="Calibri" w:cs="Calibri"/>
          <w:kern w:val="0"/>
          <w14:ligatures w14:val="none"/>
        </w:rPr>
        <w:t>l</w:t>
      </w:r>
      <w:r w:rsidR="00BF66D1" w:rsidRPr="0065141C">
        <w:rPr>
          <w:rFonts w:ascii="Calibri" w:eastAsia="Times New Roman" w:hAnsi="Calibri" w:cs="Calibri"/>
          <w:kern w:val="0"/>
          <w14:ligatures w14:val="none"/>
        </w:rPr>
        <w:t>ibrary’s collection</w:t>
      </w:r>
      <w:r w:rsidR="000A35E9">
        <w:rPr>
          <w:rFonts w:ascii="Calibri" w:eastAsia="Times New Roman" w:hAnsi="Calibri" w:cs="Calibri"/>
          <w:kern w:val="0"/>
          <w14:ligatures w14:val="none"/>
        </w:rPr>
        <w:t xml:space="preserve">, or </w:t>
      </w:r>
      <w:r w:rsidR="00BF66D1">
        <w:rPr>
          <w:rFonts w:ascii="Calibri" w:eastAsia="Times New Roman" w:hAnsi="Calibri" w:cs="Calibri"/>
          <w:kern w:val="0"/>
          <w14:ligatures w14:val="none"/>
        </w:rPr>
        <w:t xml:space="preserve">(c) </w:t>
      </w:r>
      <w:r w:rsidR="000A35E9">
        <w:rPr>
          <w:rFonts w:ascii="Calibri" w:eastAsia="Times New Roman" w:hAnsi="Calibri" w:cs="Calibri"/>
          <w:kern w:val="0"/>
          <w14:ligatures w14:val="none"/>
        </w:rPr>
        <w:t>discarded</w:t>
      </w:r>
      <w:r w:rsidRPr="0065141C">
        <w:rPr>
          <w:rFonts w:ascii="Calibri" w:eastAsia="Times New Roman" w:hAnsi="Calibri" w:cs="Calibri"/>
          <w:kern w:val="0"/>
          <w14:ligatures w14:val="none"/>
        </w:rPr>
        <w:t>. Books need to be in good condition (</w:t>
      </w:r>
      <w:r w:rsidRPr="0065141C">
        <w:rPr>
          <w:rFonts w:ascii="Calibri" w:eastAsia="Times New Roman" w:hAnsi="Calibri" w:cs="Calibri"/>
          <w:i/>
          <w:iCs/>
          <w:kern w:val="0"/>
          <w14:ligatures w14:val="none"/>
        </w:rPr>
        <w:t>i.e.</w:t>
      </w:r>
      <w:r w:rsidR="00A772F6">
        <w:rPr>
          <w:rFonts w:ascii="Calibri" w:eastAsia="Times New Roman" w:hAnsi="Calibri" w:cs="Calibri"/>
          <w:kern w:val="0"/>
          <w14:ligatures w14:val="none"/>
        </w:rPr>
        <w:t>,</w:t>
      </w:r>
      <w:r w:rsidRPr="0065141C">
        <w:rPr>
          <w:rFonts w:ascii="Calibri" w:eastAsia="Times New Roman" w:hAnsi="Calibri" w:cs="Calibri"/>
          <w:kern w:val="0"/>
          <w14:ligatures w14:val="none"/>
        </w:rPr>
        <w:t xml:space="preserve"> clean, no mold, and complete with no torn pages).</w:t>
      </w:r>
      <w:r w:rsidR="00B322CE">
        <w:rPr>
          <w:rFonts w:ascii="Calibri" w:eastAsia="Times New Roman" w:hAnsi="Calibri" w:cs="Calibri"/>
          <w:kern w:val="0"/>
          <w14:ligatures w14:val="none"/>
        </w:rPr>
        <w:t xml:space="preserve"> Encyclopedias</w:t>
      </w:r>
      <w:r w:rsidR="00971D82">
        <w:rPr>
          <w:rFonts w:ascii="Calibri" w:eastAsia="Times New Roman" w:hAnsi="Calibri" w:cs="Calibri"/>
          <w:kern w:val="0"/>
          <w14:ligatures w14:val="none"/>
        </w:rPr>
        <w:t xml:space="preserve">, dictionaries, magazines, and </w:t>
      </w:r>
      <w:r w:rsidR="00FA5F49">
        <w:rPr>
          <w:rFonts w:ascii="Calibri" w:eastAsia="Times New Roman" w:hAnsi="Calibri" w:cs="Calibri"/>
          <w:kern w:val="0"/>
          <w14:ligatures w14:val="none"/>
        </w:rPr>
        <w:t>textbooks are generally not accepted.</w:t>
      </w:r>
    </w:p>
    <w:p w14:paraId="3F1534A9" w14:textId="15709B1A" w:rsidR="0065141C" w:rsidRPr="0065141C" w:rsidRDefault="0065141C" w:rsidP="008B6341">
      <w:pPr>
        <w:numPr>
          <w:ilvl w:val="0"/>
          <w:numId w:val="4"/>
        </w:numPr>
        <w:rPr>
          <w:rFonts w:ascii="Calibri" w:eastAsia="Times New Roman" w:hAnsi="Calibri" w:cs="Calibri"/>
          <w:kern w:val="0"/>
          <w14:ligatures w14:val="none"/>
        </w:rPr>
      </w:pPr>
      <w:r w:rsidRPr="0065141C">
        <w:rPr>
          <w:rFonts w:ascii="Calibri" w:eastAsia="Times New Roman" w:hAnsi="Calibri" w:cs="Calibri"/>
          <w:kern w:val="0"/>
          <w14:ligatures w14:val="none"/>
        </w:rPr>
        <w:t xml:space="preserve">Cash and check donations shall be deposited in the </w:t>
      </w:r>
      <w:r w:rsidR="008C6C02">
        <w:rPr>
          <w:rFonts w:ascii="Calibri" w:eastAsia="Times New Roman" w:hAnsi="Calibri" w:cs="Calibri"/>
          <w:kern w:val="0"/>
          <w14:ligatures w14:val="none"/>
        </w:rPr>
        <w:t xml:space="preserve">_____________ </w:t>
      </w:r>
      <w:r w:rsidRPr="0065141C">
        <w:rPr>
          <w:rFonts w:ascii="Calibri" w:eastAsia="Times New Roman" w:hAnsi="Calibri" w:cs="Calibri"/>
          <w:kern w:val="0"/>
          <w14:ligatures w14:val="none"/>
        </w:rPr>
        <w:t xml:space="preserve">checking </w:t>
      </w:r>
      <w:proofErr w:type="gramStart"/>
      <w:r w:rsidRPr="0065141C">
        <w:rPr>
          <w:rFonts w:ascii="Calibri" w:eastAsia="Times New Roman" w:hAnsi="Calibri" w:cs="Calibri"/>
          <w:kern w:val="0"/>
          <w14:ligatures w14:val="none"/>
        </w:rPr>
        <w:t>account</w:t>
      </w:r>
      <w:r w:rsidR="000D5E46">
        <w:rPr>
          <w:rFonts w:ascii="Calibri" w:eastAsia="Times New Roman" w:hAnsi="Calibri" w:cs="Calibri"/>
          <w:kern w:val="0"/>
          <w14:ligatures w14:val="none"/>
        </w:rPr>
        <w:t>, and</w:t>
      </w:r>
      <w:proofErr w:type="gramEnd"/>
      <w:r w:rsidR="000D5E46">
        <w:rPr>
          <w:rFonts w:ascii="Calibri" w:eastAsia="Times New Roman" w:hAnsi="Calibri" w:cs="Calibri"/>
          <w:kern w:val="0"/>
          <w14:ligatures w14:val="none"/>
        </w:rPr>
        <w:t xml:space="preserve"> used for </w:t>
      </w:r>
      <w:r w:rsidR="00FC5CC4">
        <w:rPr>
          <w:rFonts w:ascii="Calibri" w:eastAsia="Times New Roman" w:hAnsi="Calibri" w:cs="Calibri"/>
          <w:kern w:val="0"/>
          <w14:ligatures w14:val="none"/>
        </w:rPr>
        <w:t>any</w:t>
      </w:r>
      <w:r w:rsidR="00EC4FEC">
        <w:rPr>
          <w:rFonts w:ascii="Calibri" w:eastAsia="Times New Roman" w:hAnsi="Calibri" w:cs="Calibri"/>
          <w:kern w:val="0"/>
          <w14:ligatures w14:val="none"/>
        </w:rPr>
        <w:t xml:space="preserve"> </w:t>
      </w:r>
      <w:r w:rsidR="00FA315C">
        <w:rPr>
          <w:rFonts w:ascii="Calibri" w:eastAsia="Times New Roman" w:hAnsi="Calibri" w:cs="Calibri"/>
          <w:kern w:val="0"/>
          <w14:ligatures w14:val="none"/>
        </w:rPr>
        <w:t>expenses</w:t>
      </w:r>
      <w:r w:rsidR="00EC4FEC">
        <w:rPr>
          <w:rFonts w:ascii="Calibri" w:eastAsia="Times New Roman" w:hAnsi="Calibri" w:cs="Calibri"/>
          <w:kern w:val="0"/>
          <w14:ligatures w14:val="none"/>
        </w:rPr>
        <w:t xml:space="preserve"> related to the </w:t>
      </w:r>
      <w:r w:rsidR="00FC5CC4">
        <w:rPr>
          <w:rFonts w:ascii="Calibri" w:eastAsia="Times New Roman" w:hAnsi="Calibri" w:cs="Calibri"/>
          <w:kern w:val="0"/>
          <w14:ligatures w14:val="none"/>
        </w:rPr>
        <w:t>Pawlet Public Library</w:t>
      </w:r>
      <w:r w:rsidR="00EC4FEC">
        <w:rPr>
          <w:rFonts w:ascii="Calibri" w:eastAsia="Times New Roman" w:hAnsi="Calibri" w:cs="Calibri"/>
          <w:kern w:val="0"/>
          <w14:ligatures w14:val="none"/>
        </w:rPr>
        <w:t xml:space="preserve"> operations</w:t>
      </w:r>
      <w:r w:rsidR="00FC5CC4">
        <w:rPr>
          <w:rFonts w:ascii="Calibri" w:eastAsia="Times New Roman" w:hAnsi="Calibri" w:cs="Calibri"/>
          <w:kern w:val="0"/>
          <w14:ligatures w14:val="none"/>
        </w:rPr>
        <w:t>.</w:t>
      </w:r>
    </w:p>
    <w:p w14:paraId="03CEB42B" w14:textId="7B192166" w:rsidR="00DB6443" w:rsidRPr="004B6B60" w:rsidRDefault="00DB6443" w:rsidP="00155C6F">
      <w:pPr>
        <w:pStyle w:val="Heading2"/>
        <w:spacing w:before="600"/>
      </w:pPr>
      <w:r>
        <w:t>Adopted by the Pawlet Library Board of Trustees on ________________.</w:t>
      </w:r>
    </w:p>
    <w:sectPr w:rsidR="00DB6443" w:rsidRPr="004B6B60" w:rsidSect="00DB6443">
      <w:pgSz w:w="12240" w:h="15840"/>
      <w:pgMar w:top="864" w:right="1440" w:bottom="1008"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3525713"/>
    <w:multiLevelType w:val="multilevel"/>
    <w:tmpl w:val="7EDE9E4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27A23963"/>
    <w:multiLevelType w:val="multilevel"/>
    <w:tmpl w:val="BA700D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4CB324EE"/>
    <w:multiLevelType w:val="hybridMultilevel"/>
    <w:tmpl w:val="180A8BC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798E0540"/>
    <w:multiLevelType w:val="multilevel"/>
    <w:tmpl w:val="4A9A83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1223634002">
    <w:abstractNumId w:val="2"/>
  </w:num>
  <w:num w:numId="2" w16cid:durableId="479731718">
    <w:abstractNumId w:val="1"/>
  </w:num>
  <w:num w:numId="3" w16cid:durableId="1654019732">
    <w:abstractNumId w:val="3"/>
  </w:num>
  <w:num w:numId="4" w16cid:durableId="57201413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20"/>
  <w:autoHyphenation/>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A6BB9"/>
    <w:rsid w:val="000050E2"/>
    <w:rsid w:val="00093C3B"/>
    <w:rsid w:val="000A35E9"/>
    <w:rsid w:val="000D5E46"/>
    <w:rsid w:val="000F14A3"/>
    <w:rsid w:val="00155C6F"/>
    <w:rsid w:val="001959DC"/>
    <w:rsid w:val="001A572B"/>
    <w:rsid w:val="001F7206"/>
    <w:rsid w:val="003A67DD"/>
    <w:rsid w:val="003D045A"/>
    <w:rsid w:val="00431E88"/>
    <w:rsid w:val="004539A4"/>
    <w:rsid w:val="004B6B60"/>
    <w:rsid w:val="005057D6"/>
    <w:rsid w:val="00506F20"/>
    <w:rsid w:val="005F2F1B"/>
    <w:rsid w:val="00610023"/>
    <w:rsid w:val="006340C3"/>
    <w:rsid w:val="0065141C"/>
    <w:rsid w:val="006A2AD8"/>
    <w:rsid w:val="0073226E"/>
    <w:rsid w:val="00806230"/>
    <w:rsid w:val="00843558"/>
    <w:rsid w:val="008523FB"/>
    <w:rsid w:val="008918C6"/>
    <w:rsid w:val="008B6341"/>
    <w:rsid w:val="008C6C02"/>
    <w:rsid w:val="00971D82"/>
    <w:rsid w:val="00A3708D"/>
    <w:rsid w:val="00A772F6"/>
    <w:rsid w:val="00B10BEA"/>
    <w:rsid w:val="00B322CE"/>
    <w:rsid w:val="00BF66D1"/>
    <w:rsid w:val="00C02846"/>
    <w:rsid w:val="00C3735C"/>
    <w:rsid w:val="00C80651"/>
    <w:rsid w:val="00CA6BB9"/>
    <w:rsid w:val="00CE42E2"/>
    <w:rsid w:val="00D13C49"/>
    <w:rsid w:val="00D65E98"/>
    <w:rsid w:val="00DB6443"/>
    <w:rsid w:val="00E16219"/>
    <w:rsid w:val="00E73A38"/>
    <w:rsid w:val="00EB553B"/>
    <w:rsid w:val="00EC4FEC"/>
    <w:rsid w:val="00ED5ECB"/>
    <w:rsid w:val="00EE4B21"/>
    <w:rsid w:val="00FA315C"/>
    <w:rsid w:val="00FA5F49"/>
    <w:rsid w:val="00FC5CC4"/>
    <w:rsid w:val="00FE540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5CD97626"/>
  <w14:defaultImageDpi w14:val="32767"/>
  <w15:chartTrackingRefBased/>
  <w15:docId w15:val="{1E6D6306-E9C8-8E45-B315-DB5E28F1F0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4B6B60"/>
    <w:pPr>
      <w:spacing w:before="120"/>
    </w:pPr>
  </w:style>
  <w:style w:type="paragraph" w:styleId="Heading1">
    <w:name w:val="heading 1"/>
    <w:basedOn w:val="Normal"/>
    <w:next w:val="Normal"/>
    <w:link w:val="Heading1Char"/>
    <w:uiPriority w:val="9"/>
    <w:qFormat/>
    <w:rsid w:val="00DB6443"/>
    <w:pPr>
      <w:keepNext/>
      <w:keepLines/>
      <w:spacing w:before="20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CA6BB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CA6BB9"/>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CA6BB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CA6BB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CA6BB9"/>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CA6BB9"/>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CA6BB9"/>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CA6BB9"/>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B6443"/>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CA6BB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CA6BB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CA6BB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CA6BB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CA6BB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A6BB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A6BB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A6BB9"/>
    <w:rPr>
      <w:rFonts w:eastAsiaTheme="majorEastAsia" w:cstheme="majorBidi"/>
      <w:color w:val="272727" w:themeColor="text1" w:themeTint="D8"/>
    </w:rPr>
  </w:style>
  <w:style w:type="paragraph" w:styleId="Title">
    <w:name w:val="Title"/>
    <w:basedOn w:val="Normal"/>
    <w:next w:val="Normal"/>
    <w:link w:val="TitleChar"/>
    <w:uiPriority w:val="10"/>
    <w:qFormat/>
    <w:rsid w:val="00610023"/>
    <w:pPr>
      <w:spacing w:after="36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1002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A6BB9"/>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CA6BB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A6BB9"/>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CA6BB9"/>
    <w:rPr>
      <w:i/>
      <w:iCs/>
      <w:color w:val="404040" w:themeColor="text1" w:themeTint="BF"/>
    </w:rPr>
  </w:style>
  <w:style w:type="paragraph" w:styleId="ListParagraph">
    <w:name w:val="List Paragraph"/>
    <w:basedOn w:val="Normal"/>
    <w:uiPriority w:val="34"/>
    <w:qFormat/>
    <w:rsid w:val="00CA6BB9"/>
    <w:pPr>
      <w:ind w:left="720"/>
      <w:contextualSpacing/>
    </w:pPr>
  </w:style>
  <w:style w:type="character" w:styleId="IntenseEmphasis">
    <w:name w:val="Intense Emphasis"/>
    <w:basedOn w:val="DefaultParagraphFont"/>
    <w:uiPriority w:val="21"/>
    <w:qFormat/>
    <w:rsid w:val="00CA6BB9"/>
    <w:rPr>
      <w:i/>
      <w:iCs/>
      <w:color w:val="0F4761" w:themeColor="accent1" w:themeShade="BF"/>
    </w:rPr>
  </w:style>
  <w:style w:type="paragraph" w:styleId="IntenseQuote">
    <w:name w:val="Intense Quote"/>
    <w:basedOn w:val="Normal"/>
    <w:next w:val="Normal"/>
    <w:link w:val="IntenseQuoteChar"/>
    <w:uiPriority w:val="30"/>
    <w:qFormat/>
    <w:rsid w:val="00CA6BB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CA6BB9"/>
    <w:rPr>
      <w:i/>
      <w:iCs/>
      <w:color w:val="0F4761" w:themeColor="accent1" w:themeShade="BF"/>
    </w:rPr>
  </w:style>
  <w:style w:type="character" w:styleId="IntenseReference">
    <w:name w:val="Intense Reference"/>
    <w:basedOn w:val="DefaultParagraphFont"/>
    <w:uiPriority w:val="32"/>
    <w:qFormat/>
    <w:rsid w:val="00CA6BB9"/>
    <w:rPr>
      <w:b/>
      <w:bCs/>
      <w:smallCaps/>
      <w:color w:val="0F4761" w:themeColor="accent1" w:themeShade="BF"/>
      <w:spacing w:val="5"/>
    </w:rPr>
  </w:style>
  <w:style w:type="paragraph" w:styleId="NormalWeb">
    <w:name w:val="Normal (Web)"/>
    <w:basedOn w:val="Normal"/>
    <w:uiPriority w:val="99"/>
    <w:semiHidden/>
    <w:unhideWhenUsed/>
    <w:rsid w:val="004B6B60"/>
    <w:pPr>
      <w:spacing w:before="100" w:beforeAutospacing="1" w:after="100" w:afterAutospacing="1"/>
    </w:pPr>
    <w:rPr>
      <w:rFonts w:ascii="Times New Roman" w:eastAsia="Times New Roman" w:hAnsi="Times New Roman" w:cs="Times New Roman"/>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9054585">
      <w:bodyDiv w:val="1"/>
      <w:marLeft w:val="0"/>
      <w:marRight w:val="0"/>
      <w:marTop w:val="0"/>
      <w:marBottom w:val="0"/>
      <w:divBdr>
        <w:top w:val="none" w:sz="0" w:space="0" w:color="auto"/>
        <w:left w:val="none" w:sz="0" w:space="0" w:color="auto"/>
        <w:bottom w:val="none" w:sz="0" w:space="0" w:color="auto"/>
        <w:right w:val="none" w:sz="0" w:space="0" w:color="auto"/>
      </w:divBdr>
      <w:divsChild>
        <w:div w:id="177234033">
          <w:marLeft w:val="0"/>
          <w:marRight w:val="0"/>
          <w:marTop w:val="0"/>
          <w:marBottom w:val="0"/>
          <w:divBdr>
            <w:top w:val="none" w:sz="0" w:space="0" w:color="auto"/>
            <w:left w:val="none" w:sz="0" w:space="0" w:color="auto"/>
            <w:bottom w:val="none" w:sz="0" w:space="0" w:color="auto"/>
            <w:right w:val="none" w:sz="0" w:space="0" w:color="auto"/>
          </w:divBdr>
          <w:divsChild>
            <w:div w:id="765923643">
              <w:marLeft w:val="0"/>
              <w:marRight w:val="0"/>
              <w:marTop w:val="0"/>
              <w:marBottom w:val="0"/>
              <w:divBdr>
                <w:top w:val="none" w:sz="0" w:space="0" w:color="auto"/>
                <w:left w:val="none" w:sz="0" w:space="0" w:color="auto"/>
                <w:bottom w:val="none" w:sz="0" w:space="0" w:color="auto"/>
                <w:right w:val="none" w:sz="0" w:space="0" w:color="auto"/>
              </w:divBdr>
              <w:divsChild>
                <w:div w:id="17787967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82023797">
      <w:bodyDiv w:val="1"/>
      <w:marLeft w:val="0"/>
      <w:marRight w:val="0"/>
      <w:marTop w:val="0"/>
      <w:marBottom w:val="0"/>
      <w:divBdr>
        <w:top w:val="none" w:sz="0" w:space="0" w:color="auto"/>
        <w:left w:val="none" w:sz="0" w:space="0" w:color="auto"/>
        <w:bottom w:val="none" w:sz="0" w:space="0" w:color="auto"/>
        <w:right w:val="none" w:sz="0" w:space="0" w:color="auto"/>
      </w:divBdr>
      <w:divsChild>
        <w:div w:id="418253795">
          <w:marLeft w:val="0"/>
          <w:marRight w:val="0"/>
          <w:marTop w:val="0"/>
          <w:marBottom w:val="0"/>
          <w:divBdr>
            <w:top w:val="none" w:sz="0" w:space="0" w:color="auto"/>
            <w:left w:val="none" w:sz="0" w:space="0" w:color="auto"/>
            <w:bottom w:val="none" w:sz="0" w:space="0" w:color="auto"/>
            <w:right w:val="none" w:sz="0" w:space="0" w:color="auto"/>
          </w:divBdr>
          <w:divsChild>
            <w:div w:id="560748474">
              <w:marLeft w:val="0"/>
              <w:marRight w:val="0"/>
              <w:marTop w:val="0"/>
              <w:marBottom w:val="0"/>
              <w:divBdr>
                <w:top w:val="none" w:sz="0" w:space="0" w:color="auto"/>
                <w:left w:val="none" w:sz="0" w:space="0" w:color="auto"/>
                <w:bottom w:val="none" w:sz="0" w:space="0" w:color="auto"/>
                <w:right w:val="none" w:sz="0" w:space="0" w:color="auto"/>
              </w:divBdr>
              <w:divsChild>
                <w:div w:id="1765878567">
                  <w:marLeft w:val="0"/>
                  <w:marRight w:val="0"/>
                  <w:marTop w:val="0"/>
                  <w:marBottom w:val="0"/>
                  <w:divBdr>
                    <w:top w:val="none" w:sz="0" w:space="0" w:color="auto"/>
                    <w:left w:val="none" w:sz="0" w:space="0" w:color="auto"/>
                    <w:bottom w:val="none" w:sz="0" w:space="0" w:color="auto"/>
                    <w:right w:val="none" w:sz="0" w:space="0" w:color="auto"/>
                  </w:divBdr>
                  <w:divsChild>
                    <w:div w:id="179320165">
                      <w:marLeft w:val="0"/>
                      <w:marRight w:val="0"/>
                      <w:marTop w:val="0"/>
                      <w:marBottom w:val="0"/>
                      <w:divBdr>
                        <w:top w:val="none" w:sz="0" w:space="0" w:color="auto"/>
                        <w:left w:val="none" w:sz="0" w:space="0" w:color="auto"/>
                        <w:bottom w:val="none" w:sz="0" w:space="0" w:color="auto"/>
                        <w:right w:val="none" w:sz="0" w:space="0" w:color="auto"/>
                      </w:divBdr>
                    </w:div>
                  </w:divsChild>
                </w:div>
                <w:div w:id="1477408657">
                  <w:marLeft w:val="0"/>
                  <w:marRight w:val="0"/>
                  <w:marTop w:val="0"/>
                  <w:marBottom w:val="0"/>
                  <w:divBdr>
                    <w:top w:val="none" w:sz="0" w:space="0" w:color="auto"/>
                    <w:left w:val="none" w:sz="0" w:space="0" w:color="auto"/>
                    <w:bottom w:val="none" w:sz="0" w:space="0" w:color="auto"/>
                    <w:right w:val="none" w:sz="0" w:space="0" w:color="auto"/>
                  </w:divBdr>
                  <w:divsChild>
                    <w:div w:id="316304584">
                      <w:marLeft w:val="0"/>
                      <w:marRight w:val="0"/>
                      <w:marTop w:val="0"/>
                      <w:marBottom w:val="0"/>
                      <w:divBdr>
                        <w:top w:val="none" w:sz="0" w:space="0" w:color="auto"/>
                        <w:left w:val="none" w:sz="0" w:space="0" w:color="auto"/>
                        <w:bottom w:val="none" w:sz="0" w:space="0" w:color="auto"/>
                        <w:right w:val="none" w:sz="0" w:space="0" w:color="auto"/>
                      </w:divBdr>
                    </w:div>
                  </w:divsChild>
                </w:div>
                <w:div w:id="599877663">
                  <w:marLeft w:val="0"/>
                  <w:marRight w:val="0"/>
                  <w:marTop w:val="0"/>
                  <w:marBottom w:val="0"/>
                  <w:divBdr>
                    <w:top w:val="none" w:sz="0" w:space="0" w:color="auto"/>
                    <w:left w:val="none" w:sz="0" w:space="0" w:color="auto"/>
                    <w:bottom w:val="none" w:sz="0" w:space="0" w:color="auto"/>
                    <w:right w:val="none" w:sz="0" w:space="0" w:color="auto"/>
                  </w:divBdr>
                  <w:divsChild>
                    <w:div w:id="291905289">
                      <w:marLeft w:val="0"/>
                      <w:marRight w:val="0"/>
                      <w:marTop w:val="0"/>
                      <w:marBottom w:val="0"/>
                      <w:divBdr>
                        <w:top w:val="none" w:sz="0" w:space="0" w:color="auto"/>
                        <w:left w:val="none" w:sz="0" w:space="0" w:color="auto"/>
                        <w:bottom w:val="none" w:sz="0" w:space="0" w:color="auto"/>
                        <w:right w:val="none" w:sz="0" w:space="0" w:color="auto"/>
                      </w:divBdr>
                    </w:div>
                  </w:divsChild>
                </w:div>
                <w:div w:id="504899471">
                  <w:marLeft w:val="0"/>
                  <w:marRight w:val="0"/>
                  <w:marTop w:val="0"/>
                  <w:marBottom w:val="0"/>
                  <w:divBdr>
                    <w:top w:val="none" w:sz="0" w:space="0" w:color="auto"/>
                    <w:left w:val="none" w:sz="0" w:space="0" w:color="auto"/>
                    <w:bottom w:val="none" w:sz="0" w:space="0" w:color="auto"/>
                    <w:right w:val="none" w:sz="0" w:space="0" w:color="auto"/>
                  </w:divBdr>
                  <w:divsChild>
                    <w:div w:id="371611471">
                      <w:marLeft w:val="0"/>
                      <w:marRight w:val="0"/>
                      <w:marTop w:val="0"/>
                      <w:marBottom w:val="0"/>
                      <w:divBdr>
                        <w:top w:val="none" w:sz="0" w:space="0" w:color="auto"/>
                        <w:left w:val="none" w:sz="0" w:space="0" w:color="auto"/>
                        <w:bottom w:val="none" w:sz="0" w:space="0" w:color="auto"/>
                        <w:right w:val="none" w:sz="0" w:space="0" w:color="auto"/>
                      </w:divBdr>
                    </w:div>
                  </w:divsChild>
                </w:div>
                <w:div w:id="592402073">
                  <w:marLeft w:val="0"/>
                  <w:marRight w:val="0"/>
                  <w:marTop w:val="0"/>
                  <w:marBottom w:val="0"/>
                  <w:divBdr>
                    <w:top w:val="none" w:sz="0" w:space="0" w:color="auto"/>
                    <w:left w:val="none" w:sz="0" w:space="0" w:color="auto"/>
                    <w:bottom w:val="none" w:sz="0" w:space="0" w:color="auto"/>
                    <w:right w:val="none" w:sz="0" w:space="0" w:color="auto"/>
                  </w:divBdr>
                  <w:divsChild>
                    <w:div w:id="999968314">
                      <w:marLeft w:val="0"/>
                      <w:marRight w:val="0"/>
                      <w:marTop w:val="0"/>
                      <w:marBottom w:val="0"/>
                      <w:divBdr>
                        <w:top w:val="none" w:sz="0" w:space="0" w:color="auto"/>
                        <w:left w:val="none" w:sz="0" w:space="0" w:color="auto"/>
                        <w:bottom w:val="none" w:sz="0" w:space="0" w:color="auto"/>
                        <w:right w:val="none" w:sz="0" w:space="0" w:color="auto"/>
                      </w:divBdr>
                    </w:div>
                  </w:divsChild>
                </w:div>
                <w:div w:id="2051413408">
                  <w:marLeft w:val="0"/>
                  <w:marRight w:val="0"/>
                  <w:marTop w:val="0"/>
                  <w:marBottom w:val="0"/>
                  <w:divBdr>
                    <w:top w:val="none" w:sz="0" w:space="0" w:color="auto"/>
                    <w:left w:val="none" w:sz="0" w:space="0" w:color="auto"/>
                    <w:bottom w:val="none" w:sz="0" w:space="0" w:color="auto"/>
                    <w:right w:val="none" w:sz="0" w:space="0" w:color="auto"/>
                  </w:divBdr>
                  <w:divsChild>
                    <w:div w:id="11673590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58845291">
      <w:bodyDiv w:val="1"/>
      <w:marLeft w:val="0"/>
      <w:marRight w:val="0"/>
      <w:marTop w:val="0"/>
      <w:marBottom w:val="0"/>
      <w:divBdr>
        <w:top w:val="none" w:sz="0" w:space="0" w:color="auto"/>
        <w:left w:val="none" w:sz="0" w:space="0" w:color="auto"/>
        <w:bottom w:val="none" w:sz="0" w:space="0" w:color="auto"/>
        <w:right w:val="none" w:sz="0" w:space="0" w:color="auto"/>
      </w:divBdr>
      <w:divsChild>
        <w:div w:id="1937790092">
          <w:marLeft w:val="0"/>
          <w:marRight w:val="0"/>
          <w:marTop w:val="0"/>
          <w:marBottom w:val="0"/>
          <w:divBdr>
            <w:top w:val="none" w:sz="0" w:space="0" w:color="auto"/>
            <w:left w:val="none" w:sz="0" w:space="0" w:color="auto"/>
            <w:bottom w:val="none" w:sz="0" w:space="0" w:color="auto"/>
            <w:right w:val="none" w:sz="0" w:space="0" w:color="auto"/>
          </w:divBdr>
          <w:divsChild>
            <w:div w:id="1478297090">
              <w:marLeft w:val="0"/>
              <w:marRight w:val="0"/>
              <w:marTop w:val="0"/>
              <w:marBottom w:val="0"/>
              <w:divBdr>
                <w:top w:val="none" w:sz="0" w:space="0" w:color="auto"/>
                <w:left w:val="none" w:sz="0" w:space="0" w:color="auto"/>
                <w:bottom w:val="none" w:sz="0" w:space="0" w:color="auto"/>
                <w:right w:val="none" w:sz="0" w:space="0" w:color="auto"/>
              </w:divBdr>
              <w:divsChild>
                <w:div w:id="7377055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58734288">
      <w:bodyDiv w:val="1"/>
      <w:marLeft w:val="0"/>
      <w:marRight w:val="0"/>
      <w:marTop w:val="0"/>
      <w:marBottom w:val="0"/>
      <w:divBdr>
        <w:top w:val="none" w:sz="0" w:space="0" w:color="auto"/>
        <w:left w:val="none" w:sz="0" w:space="0" w:color="auto"/>
        <w:bottom w:val="none" w:sz="0" w:space="0" w:color="auto"/>
        <w:right w:val="none" w:sz="0" w:space="0" w:color="auto"/>
      </w:divBdr>
      <w:divsChild>
        <w:div w:id="933519441">
          <w:marLeft w:val="0"/>
          <w:marRight w:val="0"/>
          <w:marTop w:val="0"/>
          <w:marBottom w:val="0"/>
          <w:divBdr>
            <w:top w:val="none" w:sz="0" w:space="0" w:color="auto"/>
            <w:left w:val="none" w:sz="0" w:space="0" w:color="auto"/>
            <w:bottom w:val="none" w:sz="0" w:space="0" w:color="auto"/>
            <w:right w:val="none" w:sz="0" w:space="0" w:color="auto"/>
          </w:divBdr>
          <w:divsChild>
            <w:div w:id="1157765276">
              <w:marLeft w:val="0"/>
              <w:marRight w:val="0"/>
              <w:marTop w:val="0"/>
              <w:marBottom w:val="0"/>
              <w:divBdr>
                <w:top w:val="none" w:sz="0" w:space="0" w:color="auto"/>
                <w:left w:val="none" w:sz="0" w:space="0" w:color="auto"/>
                <w:bottom w:val="none" w:sz="0" w:space="0" w:color="auto"/>
                <w:right w:val="none" w:sz="0" w:space="0" w:color="auto"/>
              </w:divBdr>
              <w:divsChild>
                <w:div w:id="10632602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95761336">
      <w:bodyDiv w:val="1"/>
      <w:marLeft w:val="0"/>
      <w:marRight w:val="0"/>
      <w:marTop w:val="0"/>
      <w:marBottom w:val="0"/>
      <w:divBdr>
        <w:top w:val="none" w:sz="0" w:space="0" w:color="auto"/>
        <w:left w:val="none" w:sz="0" w:space="0" w:color="auto"/>
        <w:bottom w:val="none" w:sz="0" w:space="0" w:color="auto"/>
        <w:right w:val="none" w:sz="0" w:space="0" w:color="auto"/>
      </w:divBdr>
      <w:divsChild>
        <w:div w:id="2052462251">
          <w:marLeft w:val="0"/>
          <w:marRight w:val="0"/>
          <w:marTop w:val="0"/>
          <w:marBottom w:val="0"/>
          <w:divBdr>
            <w:top w:val="none" w:sz="0" w:space="0" w:color="auto"/>
            <w:left w:val="none" w:sz="0" w:space="0" w:color="auto"/>
            <w:bottom w:val="none" w:sz="0" w:space="0" w:color="auto"/>
            <w:right w:val="none" w:sz="0" w:space="0" w:color="auto"/>
          </w:divBdr>
          <w:divsChild>
            <w:div w:id="251551849">
              <w:marLeft w:val="0"/>
              <w:marRight w:val="0"/>
              <w:marTop w:val="0"/>
              <w:marBottom w:val="0"/>
              <w:divBdr>
                <w:top w:val="none" w:sz="0" w:space="0" w:color="auto"/>
                <w:left w:val="none" w:sz="0" w:space="0" w:color="auto"/>
                <w:bottom w:val="none" w:sz="0" w:space="0" w:color="auto"/>
                <w:right w:val="none" w:sz="0" w:space="0" w:color="auto"/>
              </w:divBdr>
              <w:divsChild>
                <w:div w:id="289938007">
                  <w:marLeft w:val="0"/>
                  <w:marRight w:val="0"/>
                  <w:marTop w:val="0"/>
                  <w:marBottom w:val="0"/>
                  <w:divBdr>
                    <w:top w:val="none" w:sz="0" w:space="0" w:color="auto"/>
                    <w:left w:val="none" w:sz="0" w:space="0" w:color="auto"/>
                    <w:bottom w:val="none" w:sz="0" w:space="0" w:color="auto"/>
                    <w:right w:val="none" w:sz="0" w:space="0" w:color="auto"/>
                  </w:divBdr>
                </w:div>
              </w:divsChild>
            </w:div>
            <w:div w:id="1720854978">
              <w:marLeft w:val="0"/>
              <w:marRight w:val="0"/>
              <w:marTop w:val="0"/>
              <w:marBottom w:val="0"/>
              <w:divBdr>
                <w:top w:val="none" w:sz="0" w:space="0" w:color="auto"/>
                <w:left w:val="none" w:sz="0" w:space="0" w:color="auto"/>
                <w:bottom w:val="none" w:sz="0" w:space="0" w:color="auto"/>
                <w:right w:val="none" w:sz="0" w:space="0" w:color="auto"/>
              </w:divBdr>
              <w:divsChild>
                <w:div w:id="1001352316">
                  <w:marLeft w:val="0"/>
                  <w:marRight w:val="0"/>
                  <w:marTop w:val="0"/>
                  <w:marBottom w:val="0"/>
                  <w:divBdr>
                    <w:top w:val="none" w:sz="0" w:space="0" w:color="auto"/>
                    <w:left w:val="none" w:sz="0" w:space="0" w:color="auto"/>
                    <w:bottom w:val="none" w:sz="0" w:space="0" w:color="auto"/>
                    <w:right w:val="none" w:sz="0" w:space="0" w:color="auto"/>
                  </w:divBdr>
                </w:div>
              </w:divsChild>
            </w:div>
            <w:div w:id="1020012997">
              <w:marLeft w:val="0"/>
              <w:marRight w:val="0"/>
              <w:marTop w:val="0"/>
              <w:marBottom w:val="0"/>
              <w:divBdr>
                <w:top w:val="none" w:sz="0" w:space="0" w:color="auto"/>
                <w:left w:val="none" w:sz="0" w:space="0" w:color="auto"/>
                <w:bottom w:val="none" w:sz="0" w:space="0" w:color="auto"/>
                <w:right w:val="none" w:sz="0" w:space="0" w:color="auto"/>
              </w:divBdr>
              <w:divsChild>
                <w:div w:id="175122078">
                  <w:marLeft w:val="0"/>
                  <w:marRight w:val="0"/>
                  <w:marTop w:val="0"/>
                  <w:marBottom w:val="0"/>
                  <w:divBdr>
                    <w:top w:val="none" w:sz="0" w:space="0" w:color="auto"/>
                    <w:left w:val="none" w:sz="0" w:space="0" w:color="auto"/>
                    <w:bottom w:val="none" w:sz="0" w:space="0" w:color="auto"/>
                    <w:right w:val="none" w:sz="0" w:space="0" w:color="auto"/>
                  </w:divBdr>
                  <w:divsChild>
                    <w:div w:id="2118328409">
                      <w:marLeft w:val="0"/>
                      <w:marRight w:val="0"/>
                      <w:marTop w:val="0"/>
                      <w:marBottom w:val="0"/>
                      <w:divBdr>
                        <w:top w:val="none" w:sz="0" w:space="0" w:color="auto"/>
                        <w:left w:val="none" w:sz="0" w:space="0" w:color="auto"/>
                        <w:bottom w:val="none" w:sz="0" w:space="0" w:color="auto"/>
                        <w:right w:val="none" w:sz="0" w:space="0" w:color="auto"/>
                      </w:divBdr>
                    </w:div>
                  </w:divsChild>
                </w:div>
                <w:div w:id="94372095">
                  <w:marLeft w:val="0"/>
                  <w:marRight w:val="0"/>
                  <w:marTop w:val="0"/>
                  <w:marBottom w:val="0"/>
                  <w:divBdr>
                    <w:top w:val="none" w:sz="0" w:space="0" w:color="auto"/>
                    <w:left w:val="none" w:sz="0" w:space="0" w:color="auto"/>
                    <w:bottom w:val="none" w:sz="0" w:space="0" w:color="auto"/>
                    <w:right w:val="none" w:sz="0" w:space="0" w:color="auto"/>
                  </w:divBdr>
                  <w:divsChild>
                    <w:div w:id="185681104">
                      <w:marLeft w:val="0"/>
                      <w:marRight w:val="0"/>
                      <w:marTop w:val="0"/>
                      <w:marBottom w:val="0"/>
                      <w:divBdr>
                        <w:top w:val="none" w:sz="0" w:space="0" w:color="auto"/>
                        <w:left w:val="none" w:sz="0" w:space="0" w:color="auto"/>
                        <w:bottom w:val="none" w:sz="0" w:space="0" w:color="auto"/>
                        <w:right w:val="none" w:sz="0" w:space="0" w:color="auto"/>
                      </w:divBdr>
                    </w:div>
                  </w:divsChild>
                </w:div>
                <w:div w:id="1326128429">
                  <w:marLeft w:val="0"/>
                  <w:marRight w:val="0"/>
                  <w:marTop w:val="0"/>
                  <w:marBottom w:val="0"/>
                  <w:divBdr>
                    <w:top w:val="none" w:sz="0" w:space="0" w:color="auto"/>
                    <w:left w:val="none" w:sz="0" w:space="0" w:color="auto"/>
                    <w:bottom w:val="none" w:sz="0" w:space="0" w:color="auto"/>
                    <w:right w:val="none" w:sz="0" w:space="0" w:color="auto"/>
                  </w:divBdr>
                  <w:divsChild>
                    <w:div w:id="775514902">
                      <w:marLeft w:val="0"/>
                      <w:marRight w:val="0"/>
                      <w:marTop w:val="0"/>
                      <w:marBottom w:val="0"/>
                      <w:divBdr>
                        <w:top w:val="none" w:sz="0" w:space="0" w:color="auto"/>
                        <w:left w:val="none" w:sz="0" w:space="0" w:color="auto"/>
                        <w:bottom w:val="none" w:sz="0" w:space="0" w:color="auto"/>
                        <w:right w:val="none" w:sz="0" w:space="0" w:color="auto"/>
                      </w:divBdr>
                    </w:div>
                  </w:divsChild>
                </w:div>
                <w:div w:id="538081457">
                  <w:marLeft w:val="0"/>
                  <w:marRight w:val="0"/>
                  <w:marTop w:val="0"/>
                  <w:marBottom w:val="0"/>
                  <w:divBdr>
                    <w:top w:val="none" w:sz="0" w:space="0" w:color="auto"/>
                    <w:left w:val="none" w:sz="0" w:space="0" w:color="auto"/>
                    <w:bottom w:val="none" w:sz="0" w:space="0" w:color="auto"/>
                    <w:right w:val="none" w:sz="0" w:space="0" w:color="auto"/>
                  </w:divBdr>
                  <w:divsChild>
                    <w:div w:id="1735853731">
                      <w:marLeft w:val="0"/>
                      <w:marRight w:val="0"/>
                      <w:marTop w:val="0"/>
                      <w:marBottom w:val="0"/>
                      <w:divBdr>
                        <w:top w:val="none" w:sz="0" w:space="0" w:color="auto"/>
                        <w:left w:val="none" w:sz="0" w:space="0" w:color="auto"/>
                        <w:bottom w:val="none" w:sz="0" w:space="0" w:color="auto"/>
                        <w:right w:val="none" w:sz="0" w:space="0" w:color="auto"/>
                      </w:divBdr>
                    </w:div>
                  </w:divsChild>
                </w:div>
                <w:div w:id="960918630">
                  <w:marLeft w:val="0"/>
                  <w:marRight w:val="0"/>
                  <w:marTop w:val="0"/>
                  <w:marBottom w:val="0"/>
                  <w:divBdr>
                    <w:top w:val="none" w:sz="0" w:space="0" w:color="auto"/>
                    <w:left w:val="none" w:sz="0" w:space="0" w:color="auto"/>
                    <w:bottom w:val="none" w:sz="0" w:space="0" w:color="auto"/>
                    <w:right w:val="none" w:sz="0" w:space="0" w:color="auto"/>
                  </w:divBdr>
                  <w:divsChild>
                    <w:div w:id="1183397590">
                      <w:marLeft w:val="0"/>
                      <w:marRight w:val="0"/>
                      <w:marTop w:val="0"/>
                      <w:marBottom w:val="0"/>
                      <w:divBdr>
                        <w:top w:val="none" w:sz="0" w:space="0" w:color="auto"/>
                        <w:left w:val="none" w:sz="0" w:space="0" w:color="auto"/>
                        <w:bottom w:val="none" w:sz="0" w:space="0" w:color="auto"/>
                        <w:right w:val="none" w:sz="0" w:space="0" w:color="auto"/>
                      </w:divBdr>
                    </w:div>
                  </w:divsChild>
                </w:div>
                <w:div w:id="618990674">
                  <w:marLeft w:val="0"/>
                  <w:marRight w:val="0"/>
                  <w:marTop w:val="0"/>
                  <w:marBottom w:val="0"/>
                  <w:divBdr>
                    <w:top w:val="none" w:sz="0" w:space="0" w:color="auto"/>
                    <w:left w:val="none" w:sz="0" w:space="0" w:color="auto"/>
                    <w:bottom w:val="none" w:sz="0" w:space="0" w:color="auto"/>
                    <w:right w:val="none" w:sz="0" w:space="0" w:color="auto"/>
                  </w:divBdr>
                  <w:divsChild>
                    <w:div w:id="5065958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78024098">
      <w:bodyDiv w:val="1"/>
      <w:marLeft w:val="0"/>
      <w:marRight w:val="0"/>
      <w:marTop w:val="0"/>
      <w:marBottom w:val="0"/>
      <w:divBdr>
        <w:top w:val="none" w:sz="0" w:space="0" w:color="auto"/>
        <w:left w:val="none" w:sz="0" w:space="0" w:color="auto"/>
        <w:bottom w:val="none" w:sz="0" w:space="0" w:color="auto"/>
        <w:right w:val="none" w:sz="0" w:space="0" w:color="auto"/>
      </w:divBdr>
      <w:divsChild>
        <w:div w:id="1649936334">
          <w:marLeft w:val="0"/>
          <w:marRight w:val="0"/>
          <w:marTop w:val="0"/>
          <w:marBottom w:val="0"/>
          <w:divBdr>
            <w:top w:val="none" w:sz="0" w:space="0" w:color="auto"/>
            <w:left w:val="none" w:sz="0" w:space="0" w:color="auto"/>
            <w:bottom w:val="none" w:sz="0" w:space="0" w:color="auto"/>
            <w:right w:val="none" w:sz="0" w:space="0" w:color="auto"/>
          </w:divBdr>
          <w:divsChild>
            <w:div w:id="683558669">
              <w:marLeft w:val="0"/>
              <w:marRight w:val="0"/>
              <w:marTop w:val="0"/>
              <w:marBottom w:val="0"/>
              <w:divBdr>
                <w:top w:val="none" w:sz="0" w:space="0" w:color="auto"/>
                <w:left w:val="none" w:sz="0" w:space="0" w:color="auto"/>
                <w:bottom w:val="none" w:sz="0" w:space="0" w:color="auto"/>
                <w:right w:val="none" w:sz="0" w:space="0" w:color="auto"/>
              </w:divBdr>
              <w:divsChild>
                <w:div w:id="656941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18650924">
      <w:bodyDiv w:val="1"/>
      <w:marLeft w:val="0"/>
      <w:marRight w:val="0"/>
      <w:marTop w:val="0"/>
      <w:marBottom w:val="0"/>
      <w:divBdr>
        <w:top w:val="none" w:sz="0" w:space="0" w:color="auto"/>
        <w:left w:val="none" w:sz="0" w:space="0" w:color="auto"/>
        <w:bottom w:val="none" w:sz="0" w:space="0" w:color="auto"/>
        <w:right w:val="none" w:sz="0" w:space="0" w:color="auto"/>
      </w:divBdr>
      <w:divsChild>
        <w:div w:id="1070229658">
          <w:marLeft w:val="0"/>
          <w:marRight w:val="0"/>
          <w:marTop w:val="0"/>
          <w:marBottom w:val="0"/>
          <w:divBdr>
            <w:top w:val="none" w:sz="0" w:space="0" w:color="auto"/>
            <w:left w:val="none" w:sz="0" w:space="0" w:color="auto"/>
            <w:bottom w:val="none" w:sz="0" w:space="0" w:color="auto"/>
            <w:right w:val="none" w:sz="0" w:space="0" w:color="auto"/>
          </w:divBdr>
          <w:divsChild>
            <w:div w:id="1972007635">
              <w:marLeft w:val="0"/>
              <w:marRight w:val="0"/>
              <w:marTop w:val="0"/>
              <w:marBottom w:val="0"/>
              <w:divBdr>
                <w:top w:val="none" w:sz="0" w:space="0" w:color="auto"/>
                <w:left w:val="none" w:sz="0" w:space="0" w:color="auto"/>
                <w:bottom w:val="none" w:sz="0" w:space="0" w:color="auto"/>
                <w:right w:val="none" w:sz="0" w:space="0" w:color="auto"/>
              </w:divBdr>
              <w:divsChild>
                <w:div w:id="8709218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87991083">
      <w:bodyDiv w:val="1"/>
      <w:marLeft w:val="0"/>
      <w:marRight w:val="0"/>
      <w:marTop w:val="0"/>
      <w:marBottom w:val="0"/>
      <w:divBdr>
        <w:top w:val="none" w:sz="0" w:space="0" w:color="auto"/>
        <w:left w:val="none" w:sz="0" w:space="0" w:color="auto"/>
        <w:bottom w:val="none" w:sz="0" w:space="0" w:color="auto"/>
        <w:right w:val="none" w:sz="0" w:space="0" w:color="auto"/>
      </w:divBdr>
      <w:divsChild>
        <w:div w:id="1241523876">
          <w:marLeft w:val="0"/>
          <w:marRight w:val="0"/>
          <w:marTop w:val="0"/>
          <w:marBottom w:val="0"/>
          <w:divBdr>
            <w:top w:val="none" w:sz="0" w:space="0" w:color="auto"/>
            <w:left w:val="none" w:sz="0" w:space="0" w:color="auto"/>
            <w:bottom w:val="none" w:sz="0" w:space="0" w:color="auto"/>
            <w:right w:val="none" w:sz="0" w:space="0" w:color="auto"/>
          </w:divBdr>
          <w:divsChild>
            <w:div w:id="530803768">
              <w:marLeft w:val="0"/>
              <w:marRight w:val="0"/>
              <w:marTop w:val="0"/>
              <w:marBottom w:val="0"/>
              <w:divBdr>
                <w:top w:val="none" w:sz="0" w:space="0" w:color="auto"/>
                <w:left w:val="none" w:sz="0" w:space="0" w:color="auto"/>
                <w:bottom w:val="none" w:sz="0" w:space="0" w:color="auto"/>
                <w:right w:val="none" w:sz="0" w:space="0" w:color="auto"/>
              </w:divBdr>
              <w:divsChild>
                <w:div w:id="20063236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28</TotalTime>
  <Pages>1</Pages>
  <Words>346</Words>
  <Characters>1977</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Harley Cudney</dc:creator>
  <cp:keywords/>
  <dc:description/>
  <cp:lastModifiedBy>Harley Cudney</cp:lastModifiedBy>
  <cp:revision>37</cp:revision>
  <dcterms:created xsi:type="dcterms:W3CDTF">2024-05-04T00:16:00Z</dcterms:created>
  <dcterms:modified xsi:type="dcterms:W3CDTF">2024-05-04T00:49:00Z</dcterms:modified>
</cp:coreProperties>
</file>